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0B0D54" w:rsidRPr="008E5EED">
        <w:rPr>
          <w:rFonts w:ascii="Garamond" w:hAnsi="Garamond" w:cs="Trebuchet MS"/>
          <w:bCs/>
          <w:sz w:val="24"/>
          <w:szCs w:val="24"/>
        </w:rPr>
        <w:t>_________________</w:t>
      </w:r>
      <w:r w:rsidR="000B0D54" w:rsidRPr="008E5EED">
        <w:rPr>
          <w:rFonts w:ascii="Garamond" w:hAnsi="Garamond" w:cs="Arial"/>
          <w:sz w:val="24"/>
          <w:szCs w:val="24"/>
        </w:rPr>
        <w:t xml:space="preserve"> </w:t>
      </w:r>
      <w:r w:rsidR="00361A98">
        <w:rPr>
          <w:rFonts w:ascii="Garamond" w:hAnsi="Garamond" w:cs="Trebuchet MS"/>
          <w:bCs/>
          <w:sz w:val="24"/>
          <w:szCs w:val="24"/>
        </w:rPr>
        <w:t>(</w:t>
      </w:r>
      <w:r w:rsidR="000B0D54">
        <w:rPr>
          <w:rFonts w:ascii="Garamond" w:hAnsi="Garamond" w:cs="Trebuchet MS"/>
          <w:bCs/>
          <w:i/>
          <w:color w:val="FF0000"/>
        </w:rPr>
        <w:t>riportare la data indicata nella colonna</w:t>
      </w:r>
      <w:r w:rsidR="005803AC" w:rsidRPr="005803AC">
        <w:rPr>
          <w:rFonts w:ascii="Garamond" w:hAnsi="Garamond" w:cs="Trebuchet MS"/>
          <w:bCs/>
          <w:i/>
          <w:color w:val="FF0000"/>
        </w:rPr>
        <w:t xml:space="preserve"> “fine </w:t>
      </w:r>
      <w:r w:rsidR="00C36905">
        <w:rPr>
          <w:rFonts w:ascii="Garamond" w:hAnsi="Garamond" w:cs="Trebuchet MS"/>
          <w:bCs/>
          <w:i/>
          <w:color w:val="FF0000"/>
        </w:rPr>
        <w:t>triennio</w:t>
      </w:r>
      <w:r w:rsidR="005803AC" w:rsidRPr="005803AC">
        <w:rPr>
          <w:rFonts w:ascii="Garamond" w:hAnsi="Garamond" w:cs="Trebuchet MS"/>
          <w:bCs/>
          <w:i/>
          <w:color w:val="FF0000"/>
        </w:rPr>
        <w:t>”</w:t>
      </w:r>
      <w:r w:rsidR="000B0D54">
        <w:rPr>
          <w:rFonts w:ascii="Garamond" w:hAnsi="Garamond" w:cs="Trebuchet MS"/>
          <w:bCs/>
          <w:i/>
          <w:color w:val="FF0000"/>
        </w:rPr>
        <w:t xml:space="preserve">, presente </w:t>
      </w:r>
      <w:r w:rsidR="000C6427">
        <w:rPr>
          <w:rFonts w:ascii="Garamond" w:hAnsi="Garamond" w:cs="Trebuchet MS"/>
          <w:bCs/>
          <w:i/>
          <w:color w:val="FF0000"/>
        </w:rPr>
        <w:t xml:space="preserve">nell’ELENCO </w:t>
      </w:r>
      <w:r w:rsidR="00C36905">
        <w:rPr>
          <w:rFonts w:ascii="Garamond" w:hAnsi="Garamond" w:cs="Trebuchet MS"/>
          <w:bCs/>
          <w:i/>
          <w:color w:val="FF0000"/>
        </w:rPr>
        <w:t>A</w:t>
      </w:r>
      <w:r w:rsidR="000B0D54">
        <w:rPr>
          <w:rFonts w:ascii="Garamond" w:hAnsi="Garamond" w:cs="Trebuchet MS"/>
          <w:bCs/>
          <w:i/>
          <w:color w:val="FF0000"/>
        </w:rPr>
        <w:t>, in corrispondenza del pr</w:t>
      </w:r>
      <w:r w:rsidR="000C6427">
        <w:rPr>
          <w:rFonts w:ascii="Garamond" w:hAnsi="Garamond" w:cs="Trebuchet MS"/>
          <w:bCs/>
          <w:i/>
          <w:color w:val="FF0000"/>
        </w:rPr>
        <w:t>o</w:t>
      </w:r>
      <w:r w:rsidR="000B0D54">
        <w:rPr>
          <w:rFonts w:ascii="Garamond" w:hAnsi="Garamond" w:cs="Trebuchet MS"/>
          <w:bCs/>
          <w:i/>
          <w:color w:val="FF0000"/>
        </w:rPr>
        <w:t>p</w:t>
      </w:r>
      <w:r w:rsidR="000C6427">
        <w:rPr>
          <w:rFonts w:ascii="Garamond" w:hAnsi="Garamond" w:cs="Trebuchet MS"/>
          <w:bCs/>
          <w:i/>
          <w:color w:val="FF0000"/>
        </w:rPr>
        <w:t>r</w:t>
      </w:r>
      <w:r w:rsidR="000B0D54">
        <w:rPr>
          <w:rFonts w:ascii="Garamond" w:hAnsi="Garamond" w:cs="Trebuchet MS"/>
          <w:bCs/>
          <w:i/>
          <w:color w:val="FF0000"/>
        </w:rPr>
        <w:t xml:space="preserve">io nome </w:t>
      </w:r>
      <w:r w:rsidR="009608BD" w:rsidRPr="008E5EED">
        <w:rPr>
          <w:rFonts w:ascii="Garamond" w:hAnsi="Garamond" w:cs="Trebuchet MS"/>
          <w:bCs/>
          <w:sz w:val="24"/>
          <w:szCs w:val="24"/>
        </w:rPr>
        <w:t>)</w:t>
      </w:r>
      <w:r w:rsidRPr="008E5EED">
        <w:rPr>
          <w:rFonts w:ascii="Garamond" w:hAnsi="Garamond" w:cs="Trebuchet MS"/>
          <w:bCs/>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C36905">
        <w:rPr>
          <w:rFonts w:ascii="Garamond" w:hAnsi="Garamond" w:cs="Arial"/>
          <w:sz w:val="24"/>
          <w:szCs w:val="24"/>
        </w:rPr>
        <w:t>TRIENNIO</w:t>
      </w:r>
      <w:r w:rsidR="000C6427">
        <w:rPr>
          <w:rFonts w:ascii="Garamond" w:hAnsi="Garamond" w:cs="Arial"/>
          <w:sz w:val="24"/>
          <w:szCs w:val="24"/>
        </w:rPr>
        <w:t xml:space="preserve"> </w:t>
      </w:r>
      <w:r w:rsidR="000377E1" w:rsidRPr="00651DB0">
        <w:rPr>
          <w:rFonts w:ascii="Garamond" w:hAnsi="Garamond" w:cs="Arial"/>
          <w:sz w:val="24"/>
          <w:szCs w:val="24"/>
        </w:rPr>
        <w:t>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manato con D</w:t>
      </w:r>
      <w:r w:rsidR="008E66A4">
        <w:rPr>
          <w:rFonts w:ascii="Garamond" w:hAnsi="Garamond"/>
          <w:b/>
          <w:szCs w:val="24"/>
          <w:lang w:val="it-IT"/>
        </w:rPr>
        <w:t>.</w:t>
      </w:r>
      <w:r w:rsidR="008E66A4" w:rsidRPr="008E66A4">
        <w:rPr>
          <w:rFonts w:ascii="Garamond" w:hAnsi="Garamond"/>
          <w:b/>
          <w:szCs w:val="24"/>
          <w:lang w:val="it-IT"/>
        </w:rPr>
        <w:t xml:space="preserve"> R</w:t>
      </w:r>
      <w:r w:rsidR="008E66A4">
        <w:rPr>
          <w:rFonts w:ascii="Garamond" w:hAnsi="Garamond"/>
          <w:b/>
          <w:szCs w:val="24"/>
          <w:lang w:val="it-IT"/>
        </w:rPr>
        <w:t>.</w:t>
      </w:r>
      <w:r w:rsidR="008E66A4" w:rsidRPr="008E66A4">
        <w:rPr>
          <w:rFonts w:ascii="Garamond" w:hAnsi="Garamond"/>
          <w:b/>
          <w:szCs w:val="24"/>
          <w:lang w:val="it-IT"/>
        </w:rPr>
        <w:t xml:space="preserve"> n. 895</w:t>
      </w:r>
      <w:r w:rsidR="00CD26A6">
        <w:rPr>
          <w:rFonts w:ascii="Garamond" w:hAnsi="Garamond"/>
          <w:b/>
          <w:szCs w:val="24"/>
          <w:lang w:val="it-IT"/>
        </w:rPr>
        <w:t>/2013</w:t>
      </w:r>
      <w:r w:rsidR="008E66A4">
        <w:rPr>
          <w:rFonts w:ascii="Garamond" w:hAnsi="Garamond"/>
          <w:b/>
          <w:szCs w:val="24"/>
          <w:lang w:val="it-IT"/>
        </w:rPr>
        <w:t xml:space="preserve"> e modificato </w:t>
      </w:r>
      <w:r w:rsidR="008E66A4" w:rsidRPr="008E66A4">
        <w:rPr>
          <w:rFonts w:ascii="Garamond" w:hAnsi="Garamond"/>
          <w:b/>
          <w:szCs w:val="24"/>
          <w:lang w:val="it-IT"/>
        </w:rPr>
        <w:t>con D</w:t>
      </w:r>
      <w:r w:rsidR="008E66A4">
        <w:rPr>
          <w:rFonts w:ascii="Garamond" w:hAnsi="Garamond"/>
          <w:b/>
          <w:szCs w:val="24"/>
          <w:lang w:val="it-IT"/>
        </w:rPr>
        <w:t>.</w:t>
      </w:r>
      <w:r w:rsidR="008E66A4" w:rsidRPr="008E66A4">
        <w:rPr>
          <w:rFonts w:ascii="Garamond" w:hAnsi="Garamond"/>
          <w:b/>
          <w:szCs w:val="24"/>
          <w:lang w:val="it-IT"/>
        </w:rPr>
        <w:t xml:space="preserve"> R</w:t>
      </w:r>
      <w:r w:rsidR="008E66A4">
        <w:rPr>
          <w:rFonts w:ascii="Garamond" w:hAnsi="Garamond"/>
          <w:b/>
          <w:szCs w:val="24"/>
          <w:lang w:val="it-IT"/>
        </w:rPr>
        <w:t>.</w:t>
      </w:r>
      <w:r w:rsidR="008E66A4" w:rsidRPr="008E66A4">
        <w:rPr>
          <w:rFonts w:ascii="Garamond" w:hAnsi="Garamond"/>
          <w:b/>
          <w:szCs w:val="24"/>
          <w:lang w:val="it-IT"/>
        </w:rPr>
        <w:t xml:space="preserve"> n. 1038</w:t>
      </w:r>
      <w:r w:rsidR="00CD26A6">
        <w:rPr>
          <w:rFonts w:ascii="Garamond" w:hAnsi="Garamond"/>
          <w:b/>
          <w:szCs w:val="24"/>
          <w:lang w:val="it-IT"/>
        </w:rPr>
        <w:t>/2022</w:t>
      </w:r>
      <w:r w:rsidR="008E66A4">
        <w:rPr>
          <w:rFonts w:ascii="Garamond" w:hAnsi="Garamond"/>
          <w:b/>
          <w:szCs w:val="24"/>
          <w:lang w:val="it-IT"/>
        </w:rPr>
        <w:t>,</w:t>
      </w:r>
      <w:r w:rsidR="008E66A4" w:rsidRPr="008E66A4">
        <w:rPr>
          <w:rFonts w:ascii="Garamond" w:hAnsi="Garamond"/>
          <w:b/>
          <w:szCs w:val="24"/>
          <w:lang w:val="it-IT"/>
        </w:rPr>
        <w:t xml:space="preserve"> </w:t>
      </w:r>
      <w:r w:rsidR="008E66A4">
        <w:rPr>
          <w:rFonts w:ascii="Garamond" w:hAnsi="Garamond"/>
          <w:b/>
          <w:szCs w:val="24"/>
          <w:lang w:val="it-IT"/>
        </w:rPr>
        <w:t>e</w:t>
      </w:r>
      <w:r w:rsidR="008E66A4" w:rsidRPr="008E66A4">
        <w:rPr>
          <w:rFonts w:ascii="Garamond" w:hAnsi="Garamond"/>
          <w:b/>
          <w:szCs w:val="24"/>
          <w:lang w:val="it-IT"/>
        </w:rPr>
        <w:t>ntrat</w:t>
      </w:r>
      <w:r w:rsidR="008E66A4">
        <w:rPr>
          <w:rFonts w:ascii="Garamond" w:hAnsi="Garamond"/>
          <w:b/>
          <w:szCs w:val="24"/>
          <w:lang w:val="it-IT"/>
        </w:rPr>
        <w:t>o</w:t>
      </w:r>
      <w:r w:rsidR="008E66A4" w:rsidRPr="008E66A4">
        <w:rPr>
          <w:rFonts w:ascii="Garamond" w:hAnsi="Garamond"/>
          <w:b/>
          <w:szCs w:val="24"/>
          <w:lang w:val="it-IT"/>
        </w:rPr>
        <w:t xml:space="preserve"> in vigore il 4 novembre 2022</w:t>
      </w:r>
      <w:r w:rsidR="008E66A4" w:rsidRPr="00F87D2A">
        <w:rPr>
          <w:rFonts w:ascii="Garamond" w:hAnsi="Garamond"/>
          <w:b/>
          <w:sz w:val="28"/>
          <w:szCs w:val="24"/>
          <w:lang w:val="it-IT"/>
        </w:rPr>
        <w:t xml:space="preserve"> </w:t>
      </w:r>
      <w:r w:rsidR="00E8320B" w:rsidRPr="00F87D2A">
        <w:rPr>
          <w:rFonts w:ascii="Garamond" w:hAnsi="Garamond"/>
          <w:b/>
          <w:sz w:val="28"/>
          <w:szCs w:val="24"/>
          <w:lang w:val="it-IT"/>
        </w:rPr>
        <w:t>(codice PEDOC</w:t>
      </w:r>
      <w:r w:rsidR="008E66A4">
        <w:rPr>
          <w:rFonts w:ascii="Garamond" w:hAnsi="Garamond"/>
          <w:b/>
          <w:sz w:val="28"/>
          <w:szCs w:val="24"/>
          <w:lang w:val="it-IT"/>
        </w:rPr>
        <w:t>1</w:t>
      </w:r>
      <w:r w:rsidR="005803AC">
        <w:rPr>
          <w:rFonts w:ascii="Garamond" w:hAnsi="Garamond"/>
          <w:b/>
          <w:sz w:val="28"/>
          <w:szCs w:val="24"/>
          <w:lang w:val="it-IT"/>
        </w:rPr>
        <w:t>1</w:t>
      </w:r>
      <w:r w:rsidR="00E8320B" w:rsidRPr="00F87D2A">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0B0D54" w:rsidRPr="009077ED" w:rsidRDefault="000B0D54"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Il pdf integrale (domanda + relazione + dichiarazione sostitutiva atto notorio) può essere firmato anche con firma digitale di Ateneo.</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034FC" w:rsidRDefault="00575199" w:rsidP="00A034FC">
      <w:pPr>
        <w:pStyle w:val="NormaleWeb"/>
        <w:jc w:val="both"/>
        <w:rPr>
          <w:rFonts w:ascii="Garamond" w:eastAsia="Calibri" w:hAnsi="Garamond" w:cs="Calibri,Bold"/>
          <w:bCs/>
          <w:sz w:val="16"/>
          <w:szCs w:val="16"/>
          <w:lang w:eastAsia="en-US"/>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proofErr w:type="gramStart"/>
                            <w:r w:rsidR="001C3DE3">
                              <w:rPr>
                                <w:rFonts w:ascii="Garamond" w:hAnsi="Garamond"/>
                                <w:bCs/>
                                <w:i/>
                                <w:sz w:val="20"/>
                                <w:szCs w:val="20"/>
                                <w:highlight w:val="yellow"/>
                              </w:rPr>
                              <w:t xml:space="preserve">ACCADEMICI) </w:t>
                            </w:r>
                            <w:r w:rsidR="001C3DE3" w:rsidRPr="001C3DE3">
                              <w:rPr>
                                <w:rFonts w:ascii="Garamond" w:hAnsi="Garamond"/>
                                <w:bCs/>
                                <w:i/>
                                <w:sz w:val="20"/>
                                <w:szCs w:val="20"/>
                                <w:highlight w:val="yellow"/>
                              </w:rPr>
                              <w:t xml:space="preserve"> SONO</w:t>
                            </w:r>
                            <w:proofErr w:type="gramEnd"/>
                            <w:r w:rsidR="001C3DE3" w:rsidRPr="001C3DE3">
                              <w:rPr>
                                <w:rFonts w:ascii="Garamond" w:hAnsi="Garamond"/>
                                <w:bCs/>
                                <w:i/>
                                <w:sz w:val="20"/>
                                <w:szCs w:val="20"/>
                                <w:highlight w:val="yellow"/>
                              </w:rPr>
                              <w:t xml:space="preserve"> INDICATI </w:t>
                            </w:r>
                            <w:r w:rsidR="000C6427">
                              <w:rPr>
                                <w:rFonts w:ascii="Garamond" w:hAnsi="Garamond"/>
                                <w:bCs/>
                                <w:i/>
                                <w:sz w:val="20"/>
                                <w:szCs w:val="20"/>
                                <w:highlight w:val="yellow"/>
                              </w:rPr>
                              <w:t xml:space="preserve">in ALLEGATO </w:t>
                            </w:r>
                            <w:r w:rsidR="00C36905">
                              <w:rPr>
                                <w:rFonts w:ascii="Garamond" w:hAnsi="Garamond"/>
                                <w:bCs/>
                                <w:i/>
                                <w:sz w:val="20"/>
                                <w:szCs w:val="20"/>
                                <w:highlight w:val="yellow"/>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proofErr w:type="gramStart"/>
                      <w:r w:rsidR="001C3DE3">
                        <w:rPr>
                          <w:rFonts w:ascii="Garamond" w:hAnsi="Garamond"/>
                          <w:bCs/>
                          <w:i/>
                          <w:sz w:val="20"/>
                          <w:szCs w:val="20"/>
                          <w:highlight w:val="yellow"/>
                        </w:rPr>
                        <w:t xml:space="preserve">ACCADEMICI) </w:t>
                      </w:r>
                      <w:r w:rsidR="001C3DE3" w:rsidRPr="001C3DE3">
                        <w:rPr>
                          <w:rFonts w:ascii="Garamond" w:hAnsi="Garamond"/>
                          <w:bCs/>
                          <w:i/>
                          <w:sz w:val="20"/>
                          <w:szCs w:val="20"/>
                          <w:highlight w:val="yellow"/>
                        </w:rPr>
                        <w:t xml:space="preserve"> SONO</w:t>
                      </w:r>
                      <w:proofErr w:type="gramEnd"/>
                      <w:r w:rsidR="001C3DE3" w:rsidRPr="001C3DE3">
                        <w:rPr>
                          <w:rFonts w:ascii="Garamond" w:hAnsi="Garamond"/>
                          <w:bCs/>
                          <w:i/>
                          <w:sz w:val="20"/>
                          <w:szCs w:val="20"/>
                          <w:highlight w:val="yellow"/>
                        </w:rPr>
                        <w:t xml:space="preserve"> INDICATI </w:t>
                      </w:r>
                      <w:r w:rsidR="000C6427">
                        <w:rPr>
                          <w:rFonts w:ascii="Garamond" w:hAnsi="Garamond"/>
                          <w:bCs/>
                          <w:i/>
                          <w:sz w:val="20"/>
                          <w:szCs w:val="20"/>
                          <w:highlight w:val="yellow"/>
                        </w:rPr>
                        <w:t xml:space="preserve">in ALLEGATO </w:t>
                      </w:r>
                      <w:r w:rsidR="00C36905">
                        <w:rPr>
                          <w:rFonts w:ascii="Garamond" w:hAnsi="Garamond"/>
                          <w:bCs/>
                          <w:i/>
                          <w:sz w:val="20"/>
                          <w:szCs w:val="20"/>
                          <w:highlight w:val="yellow"/>
                        </w:rPr>
                        <w:t>A</w:t>
                      </w:r>
                    </w:p>
                  </w:txbxContent>
                </v:textbox>
                <w10:wrap type="square" anchorx="margin"/>
              </v:shape>
            </w:pict>
          </mc:Fallback>
        </mc:AlternateContent>
      </w:r>
    </w:p>
    <w:p w:rsidR="00A034FC" w:rsidRDefault="00A034FC" w:rsidP="00A034FC">
      <w:pPr>
        <w:pStyle w:val="NormaleWeb"/>
        <w:jc w:val="both"/>
        <w:rPr>
          <w:rFonts w:ascii="Garamond" w:hAnsi="Garamond"/>
          <w:i/>
          <w:sz w:val="22"/>
          <w:szCs w:val="22"/>
        </w:rPr>
      </w:pPr>
    </w:p>
    <w:p w:rsidR="00AA4544" w:rsidRPr="00A034FC" w:rsidRDefault="00A034FC" w:rsidP="00A034FC">
      <w:pPr>
        <w:pStyle w:val="NormaleWeb"/>
        <w:jc w:val="both"/>
        <w:rPr>
          <w:rFonts w:ascii="Garamond" w:hAnsi="Garamond"/>
          <w:i/>
          <w:sz w:val="22"/>
          <w:szCs w:val="22"/>
        </w:rPr>
      </w:pPr>
      <w:r w:rsidRPr="00A034FC">
        <w:rPr>
          <w:rFonts w:ascii="Garamond" w:hAnsi="Garamond"/>
          <w:i/>
          <w:sz w:val="22"/>
          <w:szCs w:val="22"/>
          <w:highlight w:val="yellow"/>
        </w:rPr>
        <w:t>(Indicare gli insegnamenti  per ciascun anno accademico)</w:t>
      </w:r>
      <w:r>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sidR="00575199">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 </w:t>
                            </w:r>
                            <w:hyperlink r:id="rId9"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DF197C">
                              <w:rPr>
                                <w:rFonts w:ascii="Garamond" w:hAnsi="Garamond"/>
                                <w:bCs/>
                                <w:i/>
                                <w:sz w:val="20"/>
                                <w:szCs w:val="20"/>
                                <w:highlight w:val="yellow"/>
                              </w:rPr>
                              <w:t xml:space="preserve">I PERIODI DI RIFERIMENTO (ANNI </w:t>
                            </w:r>
                            <w:proofErr w:type="gramStart"/>
                            <w:r w:rsidRPr="00DF197C">
                              <w:rPr>
                                <w:rFonts w:ascii="Garamond" w:hAnsi="Garamond"/>
                                <w:bCs/>
                                <w:i/>
                                <w:sz w:val="20"/>
                                <w:szCs w:val="20"/>
                                <w:highlight w:val="yellow"/>
                              </w:rPr>
                              <w:t>SOLARI)  SONO</w:t>
                            </w:r>
                            <w:proofErr w:type="gramEnd"/>
                            <w:r w:rsidRPr="00DF197C">
                              <w:rPr>
                                <w:rFonts w:ascii="Garamond" w:hAnsi="Garamond"/>
                                <w:bCs/>
                                <w:i/>
                                <w:sz w:val="20"/>
                                <w:szCs w:val="20"/>
                                <w:highlight w:val="yellow"/>
                              </w:rPr>
                              <w:t xml:space="preserve"> INDICATI </w:t>
                            </w:r>
                            <w:r w:rsidR="000C6427">
                              <w:rPr>
                                <w:rFonts w:ascii="Garamond" w:hAnsi="Garamond"/>
                                <w:bCs/>
                                <w:i/>
                                <w:sz w:val="20"/>
                                <w:szCs w:val="20"/>
                                <w:highlight w:val="yellow"/>
                              </w:rPr>
                              <w:t xml:space="preserve">NELL ELENCO </w:t>
                            </w:r>
                            <w:r w:rsidR="00C36905">
                              <w:rPr>
                                <w:rFonts w:ascii="Garamond" w:hAnsi="Garamond"/>
                                <w:bCs/>
                                <w:i/>
                                <w:sz w:val="20"/>
                                <w:szCs w:val="20"/>
                                <w:highlight w:val="yellow"/>
                              </w:rPr>
                              <w:t>A</w:t>
                            </w:r>
                          </w:p>
                          <w:p w:rsidR="00575199" w:rsidRDefault="00575199" w:rsidP="005751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 </w:t>
                      </w:r>
                      <w:hyperlink r:id="rId10"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DF197C">
                        <w:rPr>
                          <w:rFonts w:ascii="Garamond" w:hAnsi="Garamond"/>
                          <w:bCs/>
                          <w:i/>
                          <w:sz w:val="20"/>
                          <w:szCs w:val="20"/>
                          <w:highlight w:val="yellow"/>
                        </w:rPr>
                        <w:t xml:space="preserve">I PERIODI DI RIFERIMENTO (ANNI </w:t>
                      </w:r>
                      <w:proofErr w:type="gramStart"/>
                      <w:r w:rsidRPr="00DF197C">
                        <w:rPr>
                          <w:rFonts w:ascii="Garamond" w:hAnsi="Garamond"/>
                          <w:bCs/>
                          <w:i/>
                          <w:sz w:val="20"/>
                          <w:szCs w:val="20"/>
                          <w:highlight w:val="yellow"/>
                        </w:rPr>
                        <w:t>SOLARI)  SONO</w:t>
                      </w:r>
                      <w:proofErr w:type="gramEnd"/>
                      <w:r w:rsidRPr="00DF197C">
                        <w:rPr>
                          <w:rFonts w:ascii="Garamond" w:hAnsi="Garamond"/>
                          <w:bCs/>
                          <w:i/>
                          <w:sz w:val="20"/>
                          <w:szCs w:val="20"/>
                          <w:highlight w:val="yellow"/>
                        </w:rPr>
                        <w:t xml:space="preserve"> INDICATI </w:t>
                      </w:r>
                      <w:r w:rsidR="000C6427">
                        <w:rPr>
                          <w:rFonts w:ascii="Garamond" w:hAnsi="Garamond"/>
                          <w:bCs/>
                          <w:i/>
                          <w:sz w:val="20"/>
                          <w:szCs w:val="20"/>
                          <w:highlight w:val="yellow"/>
                        </w:rPr>
                        <w:t xml:space="preserve">NELL ELENCO </w:t>
                      </w:r>
                      <w:r w:rsidR="00C36905">
                        <w:rPr>
                          <w:rFonts w:ascii="Garamond" w:hAnsi="Garamond"/>
                          <w:bCs/>
                          <w:i/>
                          <w:sz w:val="20"/>
                          <w:szCs w:val="20"/>
                          <w:highlight w:val="yellow"/>
                        </w:rPr>
                        <w:t>A</w:t>
                      </w:r>
                    </w:p>
                    <w:p w:rsidR="00575199" w:rsidRDefault="00575199" w:rsidP="00575199"/>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DF197C" w:rsidRDefault="002C574C" w:rsidP="00DF197C">
                            <w:pPr>
                              <w:tabs>
                                <w:tab w:val="left" w:pos="0"/>
                              </w:tabs>
                              <w:autoSpaceDE w:val="0"/>
                              <w:autoSpaceDN w:val="0"/>
                              <w:adjustRightInd w:val="0"/>
                              <w:jc w:val="both"/>
                              <w:rPr>
                                <w:rFonts w:ascii="Garamond" w:hAnsi="Garamond"/>
                                <w:bCs/>
                                <w:i/>
                              </w:rPr>
                            </w:pPr>
                            <w:r>
                              <w:rPr>
                                <w:rFonts w:ascii="Garamond" w:hAnsi="Garamond"/>
                                <w:bCs/>
                                <w:i/>
                              </w:rPr>
                              <w:t xml:space="preserve">NB: </w:t>
                            </w:r>
                            <w:r w:rsidR="002A76A3" w:rsidRPr="002A76A3">
                              <w:rPr>
                                <w:rFonts w:ascii="Garamond" w:hAnsi="Garamond"/>
                                <w:bCs/>
                                <w:i/>
                              </w:rPr>
                              <w:t>La valutazione delle attività gestionali si basa sugli incarichi attribuiti</w:t>
                            </w:r>
                            <w:r w:rsidR="008F0200">
                              <w:rPr>
                                <w:rFonts w:ascii="Garamond" w:hAnsi="Garamond"/>
                                <w:bCs/>
                                <w:i/>
                              </w:rPr>
                              <w:t xml:space="preserve"> nel periodo accademico previsto</w:t>
                            </w:r>
                            <w:r w:rsidR="008C64E3">
                              <w:rPr>
                                <w:rFonts w:ascii="Garamond" w:hAnsi="Garamond"/>
                                <w:bCs/>
                                <w:i/>
                              </w:rPr>
                              <w:t>; c</w:t>
                            </w:r>
                            <w:r w:rsidR="008C64E3" w:rsidRPr="008C64E3">
                              <w:rPr>
                                <w:rFonts w:ascii="Garamond" w:hAnsi="Garamond"/>
                                <w:bCs/>
                                <w:i/>
                              </w:rPr>
                              <w:t>ostituisce elemento di valutazione positiva avere assolto agli incarichi gestionali eventualmente attribuiti</w:t>
                            </w:r>
                            <w:r w:rsidR="00DF197C">
                              <w:rPr>
                                <w:rFonts w:ascii="Garamond" w:hAnsi="Garamond"/>
                                <w:bCs/>
                                <w:i/>
                              </w:rPr>
                              <w:t xml:space="preserve"> e dovranno dichiarare la partecipazione ai </w:t>
                            </w:r>
                            <w:proofErr w:type="spellStart"/>
                            <w:r w:rsidR="00DF197C">
                              <w:rPr>
                                <w:rFonts w:ascii="Garamond" w:hAnsi="Garamond"/>
                                <w:bCs/>
                                <w:i/>
                              </w:rPr>
                              <w:t>CdD</w:t>
                            </w:r>
                            <w:proofErr w:type="spellEnd"/>
                            <w:r w:rsidR="00DF197C">
                              <w:rPr>
                                <w:rFonts w:ascii="Garamond" w:hAnsi="Garamond"/>
                                <w:bCs/>
                                <w:i/>
                              </w:rPr>
                              <w:t xml:space="preserve"> nell’autocertificazione seguente.</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ACCADEMICI)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w:t>
                            </w:r>
                            <w:r w:rsidR="000C6427">
                              <w:rPr>
                                <w:rFonts w:ascii="Garamond" w:hAnsi="Garamond"/>
                                <w:bCs/>
                                <w:i/>
                                <w:sz w:val="20"/>
                                <w:szCs w:val="20"/>
                                <w:highlight w:val="yellow"/>
                              </w:rPr>
                              <w:t xml:space="preserve">nell’ELENCO </w:t>
                            </w:r>
                            <w:r w:rsidR="00C36905">
                              <w:rPr>
                                <w:rFonts w:ascii="Garamond" w:hAnsi="Garamond"/>
                                <w:bCs/>
                                <w:i/>
                                <w:sz w:val="20"/>
                                <w:szCs w:val="20"/>
                                <w:highlight w:val="yellow"/>
                              </w:rPr>
                              <w:t>A</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DF197C" w:rsidRDefault="002C574C" w:rsidP="00DF197C">
                      <w:pPr>
                        <w:tabs>
                          <w:tab w:val="left" w:pos="0"/>
                        </w:tabs>
                        <w:autoSpaceDE w:val="0"/>
                        <w:autoSpaceDN w:val="0"/>
                        <w:adjustRightInd w:val="0"/>
                        <w:jc w:val="both"/>
                        <w:rPr>
                          <w:rFonts w:ascii="Garamond" w:hAnsi="Garamond"/>
                          <w:bCs/>
                          <w:i/>
                        </w:rPr>
                      </w:pPr>
                      <w:r>
                        <w:rPr>
                          <w:rFonts w:ascii="Garamond" w:hAnsi="Garamond"/>
                          <w:bCs/>
                          <w:i/>
                        </w:rPr>
                        <w:t xml:space="preserve">NB: </w:t>
                      </w:r>
                      <w:r w:rsidR="002A76A3" w:rsidRPr="002A76A3">
                        <w:rPr>
                          <w:rFonts w:ascii="Garamond" w:hAnsi="Garamond"/>
                          <w:bCs/>
                          <w:i/>
                        </w:rPr>
                        <w:t>La valutazione delle attività gestionali si basa sugli incarichi attribuiti</w:t>
                      </w:r>
                      <w:r w:rsidR="008F0200">
                        <w:rPr>
                          <w:rFonts w:ascii="Garamond" w:hAnsi="Garamond"/>
                          <w:bCs/>
                          <w:i/>
                        </w:rPr>
                        <w:t xml:space="preserve"> nel periodo accademico previsto</w:t>
                      </w:r>
                      <w:r w:rsidR="008C64E3">
                        <w:rPr>
                          <w:rFonts w:ascii="Garamond" w:hAnsi="Garamond"/>
                          <w:bCs/>
                          <w:i/>
                        </w:rPr>
                        <w:t>; c</w:t>
                      </w:r>
                      <w:r w:rsidR="008C64E3" w:rsidRPr="008C64E3">
                        <w:rPr>
                          <w:rFonts w:ascii="Garamond" w:hAnsi="Garamond"/>
                          <w:bCs/>
                          <w:i/>
                        </w:rPr>
                        <w:t>ostituisce elemento di valutazione positiva avere assolto agli incarichi gestionali eventualmente attribuiti</w:t>
                      </w:r>
                      <w:r w:rsidR="00DF197C">
                        <w:rPr>
                          <w:rFonts w:ascii="Garamond" w:hAnsi="Garamond"/>
                          <w:bCs/>
                          <w:i/>
                        </w:rPr>
                        <w:t xml:space="preserve"> e dovranno dichiarare la partecipazione ai </w:t>
                      </w:r>
                      <w:proofErr w:type="spellStart"/>
                      <w:r w:rsidR="00DF197C">
                        <w:rPr>
                          <w:rFonts w:ascii="Garamond" w:hAnsi="Garamond"/>
                          <w:bCs/>
                          <w:i/>
                        </w:rPr>
                        <w:t>CdD</w:t>
                      </w:r>
                      <w:proofErr w:type="spellEnd"/>
                      <w:r w:rsidR="00DF197C">
                        <w:rPr>
                          <w:rFonts w:ascii="Garamond" w:hAnsi="Garamond"/>
                          <w:bCs/>
                          <w:i/>
                        </w:rPr>
                        <w:t xml:space="preserve"> nell’autocertificazione seguente.</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ACCADEMICI)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w:t>
                      </w:r>
                      <w:r w:rsidR="000C6427">
                        <w:rPr>
                          <w:rFonts w:ascii="Garamond" w:hAnsi="Garamond"/>
                          <w:bCs/>
                          <w:i/>
                          <w:sz w:val="20"/>
                          <w:szCs w:val="20"/>
                          <w:highlight w:val="yellow"/>
                        </w:rPr>
                        <w:t xml:space="preserve">nell’ELENCO </w:t>
                      </w:r>
                      <w:r w:rsidR="00C36905">
                        <w:rPr>
                          <w:rFonts w:ascii="Garamond" w:hAnsi="Garamond"/>
                          <w:bCs/>
                          <w:i/>
                          <w:sz w:val="20"/>
                          <w:szCs w:val="20"/>
                          <w:highlight w:val="yellow"/>
                        </w:rPr>
                        <w:t>A</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w:t>
      </w:r>
      <w:r w:rsidR="00F21892">
        <w:rPr>
          <w:rFonts w:ascii="Garamond" w:hAnsi="Garamond"/>
          <w:bCs/>
        </w:rPr>
        <w:t>/chiusura-on line</w:t>
      </w:r>
      <w:r w:rsidR="00612D55">
        <w:rPr>
          <w:rFonts w:ascii="Garamond" w:hAnsi="Garamond"/>
          <w:bCs/>
        </w:rPr>
        <w:t xml:space="preserve"> del registro delle lezioni</w:t>
      </w:r>
      <w:r w:rsidR="002D45D5">
        <w:rPr>
          <w:rFonts w:ascii="Garamond" w:hAnsi="Garamond"/>
          <w:bCs/>
        </w:rPr>
        <w:t xml:space="preserve"> (</w:t>
      </w:r>
      <w:r w:rsidR="002D45D5" w:rsidRPr="002D45D5">
        <w:rPr>
          <w:rFonts w:ascii="Garamond" w:hAnsi="Garamond"/>
          <w:bCs/>
          <w:color w:val="FF0000"/>
        </w:rPr>
        <w:t>NB: verificare l’effettiva consegna/chiusura on line dei registri lezioni</w:t>
      </w:r>
      <w:r w:rsidR="002D45D5">
        <w:rPr>
          <w:rFonts w:ascii="Garamond" w:hAnsi="Garamond"/>
          <w:bCs/>
        </w:rPr>
        <w:t>)</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457277" w:rsidRPr="00EC3164"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r w:rsidR="00F87D2A" w:rsidRPr="00F87D2A">
        <w:rPr>
          <w:rFonts w:ascii="Garamond" w:hAnsi="Garamond"/>
          <w:bCs/>
          <w:highlight w:val="yellow"/>
        </w:rPr>
        <w:t>OPPURE</w:t>
      </w:r>
      <w:r w:rsidR="00F87D2A" w:rsidRPr="00F87D2A">
        <w:rPr>
          <w:rFonts w:ascii="Garamond" w:hAnsi="Garamond"/>
          <w:bCs/>
        </w:rPr>
        <w:t xml:space="preserve"> </w:t>
      </w:r>
      <w:r w:rsidR="00C70342">
        <w:rPr>
          <w:rFonts w:ascii="Garamond" w:hAnsi="Garamond"/>
          <w:bCs/>
        </w:rPr>
        <w:t>(</w:t>
      </w:r>
      <w:r w:rsidR="00C70342" w:rsidRPr="00C70342">
        <w:rPr>
          <w:rFonts w:ascii="Garamond" w:hAnsi="Garamond"/>
          <w:bCs/>
          <w:i/>
          <w:highlight w:val="yellow"/>
        </w:rPr>
        <w:t>lasciare solo l’opzione corrispondente</w:t>
      </w:r>
      <w:r w:rsidR="00C70342">
        <w:rPr>
          <w:rFonts w:ascii="Garamond" w:hAnsi="Garamond"/>
          <w:bCs/>
        </w:rPr>
        <w:t xml:space="preserve">) </w:t>
      </w:r>
      <w:r w:rsidR="00F87D2A"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C91CB2" w:rsidRPr="00C91CB2" w:rsidRDefault="00C91CB2" w:rsidP="00C91CB2">
      <w:pPr>
        <w:pStyle w:val="NormaleWeb"/>
        <w:numPr>
          <w:ilvl w:val="0"/>
          <w:numId w:val="9"/>
        </w:numPr>
        <w:spacing w:beforeAutospacing="0" w:after="0" w:afterAutospacing="0"/>
        <w:jc w:val="both"/>
        <w:rPr>
          <w:rFonts w:ascii="Garamond" w:hAnsi="Garamond"/>
          <w:bCs/>
          <w:caps/>
        </w:rPr>
      </w:pPr>
      <w:r>
        <w:rPr>
          <w:rFonts w:ascii="Garamond" w:hAnsi="Garamond"/>
          <w:bCs/>
          <w:sz w:val="22"/>
          <w:highlight w:val="yellow"/>
        </w:rPr>
        <w:t xml:space="preserve">SOLO </w:t>
      </w:r>
      <w:r>
        <w:rPr>
          <w:rFonts w:ascii="Garamond" w:hAnsi="Garamond"/>
          <w:bCs/>
          <w:i/>
          <w:highlight w:val="yellow"/>
        </w:rPr>
        <w:t xml:space="preserve">Coloro che hanno </w:t>
      </w:r>
      <w:r w:rsidR="000C6427">
        <w:rPr>
          <w:rFonts w:ascii="Garamond" w:hAnsi="Garamond"/>
          <w:bCs/>
          <w:i/>
          <w:highlight w:val="yellow"/>
        </w:rPr>
        <w:t xml:space="preserve">gli anni accademici </w:t>
      </w:r>
      <w:r w:rsidR="00835E9F">
        <w:rPr>
          <w:rFonts w:ascii="Garamond" w:hAnsi="Garamond"/>
          <w:bCs/>
          <w:i/>
          <w:highlight w:val="yellow"/>
        </w:rPr>
        <w:t xml:space="preserve">18/19, </w:t>
      </w:r>
      <w:r w:rsidR="000C6427">
        <w:rPr>
          <w:rFonts w:ascii="Garamond" w:hAnsi="Garamond"/>
          <w:bCs/>
          <w:i/>
          <w:highlight w:val="yellow"/>
        </w:rPr>
        <w:t>19/20 e 20/21 in valutazione</w:t>
      </w:r>
      <w:r>
        <w:rPr>
          <w:rFonts w:ascii="Garamond" w:hAnsi="Garamond"/>
          <w:bCs/>
          <w:i/>
          <w:highlight w:val="yellow"/>
        </w:rPr>
        <w:t xml:space="preserve"> (= coloro che hanno come data </w:t>
      </w:r>
      <w:r w:rsidR="000B0D54">
        <w:rPr>
          <w:rFonts w:ascii="Garamond" w:hAnsi="Garamond"/>
          <w:bCs/>
          <w:i/>
          <w:highlight w:val="yellow"/>
        </w:rPr>
        <w:t>fine periodo</w:t>
      </w:r>
      <w:r>
        <w:rPr>
          <w:rFonts w:ascii="Garamond" w:hAnsi="Garamond"/>
          <w:bCs/>
          <w:i/>
          <w:highlight w:val="yellow"/>
        </w:rPr>
        <w:t xml:space="preserve"> prima del 1</w:t>
      </w:r>
      <w:r w:rsidR="008226F2">
        <w:rPr>
          <w:rFonts w:ascii="Garamond" w:hAnsi="Garamond"/>
          <w:bCs/>
          <w:i/>
          <w:highlight w:val="yellow"/>
        </w:rPr>
        <w:t>°</w:t>
      </w:r>
      <w:r>
        <w:rPr>
          <w:rFonts w:ascii="Garamond" w:hAnsi="Garamond"/>
          <w:bCs/>
          <w:i/>
          <w:highlight w:val="yellow"/>
        </w:rPr>
        <w:t xml:space="preserve"> novembre 2022)</w:t>
      </w:r>
      <w:r>
        <w:rPr>
          <w:rFonts w:ascii="Garamond" w:hAnsi="Garamond"/>
          <w:bCs/>
          <w:sz w:val="22"/>
        </w:rPr>
        <w:t xml:space="preserve"> </w:t>
      </w:r>
      <w:r>
        <w:rPr>
          <w:rFonts w:ascii="Garamond" w:hAnsi="Garamond"/>
          <w:bCs/>
        </w:rPr>
        <w:t>di avere partecipato alle sedute del Consiglio del Dipartimento di afferenza, tenutesi nell’</w:t>
      </w:r>
      <w:proofErr w:type="spellStart"/>
      <w:r>
        <w:rPr>
          <w:rFonts w:ascii="Garamond" w:hAnsi="Garamond"/>
          <w:bCs/>
        </w:rPr>
        <w:t>a.a</w:t>
      </w:r>
      <w:proofErr w:type="spellEnd"/>
      <w:r>
        <w:rPr>
          <w:rFonts w:ascii="Garamond" w:hAnsi="Garamond"/>
          <w:bCs/>
        </w:rPr>
        <w:t>. 2020/2021, con una presenza non inferiore al 50% delle sedute ordinarie e straordinarie, al netto delle assenze giustificate sulla base delle risultanze dai verbali delle adunanze</w:t>
      </w:r>
    </w:p>
    <w:p w:rsidR="00C91CB2" w:rsidRPr="00C91CB2" w:rsidRDefault="000B0D54" w:rsidP="00C91CB2">
      <w:pPr>
        <w:pStyle w:val="NormaleWeb"/>
        <w:numPr>
          <w:ilvl w:val="0"/>
          <w:numId w:val="9"/>
        </w:numPr>
        <w:spacing w:beforeAutospacing="0" w:after="0" w:afterAutospacing="0"/>
        <w:jc w:val="both"/>
        <w:rPr>
          <w:rFonts w:ascii="Garamond" w:hAnsi="Garamond"/>
          <w:bCs/>
          <w:caps/>
        </w:rPr>
      </w:pPr>
      <w:r>
        <w:rPr>
          <w:rFonts w:ascii="Garamond" w:hAnsi="Garamond"/>
          <w:bCs/>
          <w:i/>
          <w:highlight w:val="yellow"/>
        </w:rPr>
        <w:t xml:space="preserve">SOLO </w:t>
      </w:r>
      <w:r w:rsidR="00C91CB2">
        <w:rPr>
          <w:rFonts w:ascii="Garamond" w:hAnsi="Garamond"/>
          <w:bCs/>
          <w:i/>
          <w:highlight w:val="yellow"/>
        </w:rPr>
        <w:t xml:space="preserve">Coloro </w:t>
      </w:r>
      <w:r>
        <w:rPr>
          <w:rFonts w:ascii="Garamond" w:hAnsi="Garamond"/>
          <w:bCs/>
          <w:i/>
          <w:highlight w:val="yellow"/>
        </w:rPr>
        <w:t xml:space="preserve">in Regime </w:t>
      </w:r>
      <w:r w:rsidR="00835E9F">
        <w:rPr>
          <w:rFonts w:ascii="Garamond" w:hAnsi="Garamond"/>
          <w:bCs/>
          <w:i/>
          <w:highlight w:val="yellow"/>
        </w:rPr>
        <w:t>TRIENNALE</w:t>
      </w:r>
      <w:r>
        <w:rPr>
          <w:rFonts w:ascii="Garamond" w:hAnsi="Garamond"/>
          <w:bCs/>
          <w:i/>
          <w:highlight w:val="yellow"/>
        </w:rPr>
        <w:t xml:space="preserve"> con gli anni accademici</w:t>
      </w:r>
      <w:r w:rsidR="00C91CB2">
        <w:rPr>
          <w:rFonts w:ascii="Garamond" w:hAnsi="Garamond"/>
          <w:bCs/>
          <w:i/>
          <w:highlight w:val="yellow"/>
        </w:rPr>
        <w:t xml:space="preserve"> </w:t>
      </w:r>
      <w:r w:rsidR="00835E9F">
        <w:rPr>
          <w:rFonts w:ascii="Garamond" w:hAnsi="Garamond"/>
          <w:bCs/>
          <w:i/>
          <w:highlight w:val="yellow"/>
        </w:rPr>
        <w:t xml:space="preserve">19/20, </w:t>
      </w:r>
      <w:r w:rsidR="00C91CB2">
        <w:rPr>
          <w:rFonts w:ascii="Garamond" w:hAnsi="Garamond"/>
          <w:bCs/>
          <w:i/>
          <w:highlight w:val="yellow"/>
        </w:rPr>
        <w:t>20/21</w:t>
      </w:r>
      <w:r>
        <w:rPr>
          <w:rFonts w:ascii="Garamond" w:hAnsi="Garamond"/>
          <w:bCs/>
          <w:i/>
          <w:highlight w:val="yellow"/>
        </w:rPr>
        <w:t xml:space="preserve"> e 21/22</w:t>
      </w:r>
      <w:r w:rsidR="00C91CB2">
        <w:rPr>
          <w:rFonts w:ascii="Garamond" w:hAnsi="Garamond"/>
          <w:bCs/>
          <w:i/>
          <w:highlight w:val="yellow"/>
        </w:rPr>
        <w:t xml:space="preserve"> </w:t>
      </w:r>
      <w:r>
        <w:rPr>
          <w:rFonts w:ascii="Garamond" w:hAnsi="Garamond"/>
          <w:bCs/>
          <w:i/>
          <w:highlight w:val="yellow"/>
        </w:rPr>
        <w:t>in</w:t>
      </w:r>
      <w:r w:rsidR="00C91CB2">
        <w:rPr>
          <w:rFonts w:ascii="Garamond" w:hAnsi="Garamond"/>
          <w:bCs/>
          <w:i/>
          <w:highlight w:val="yellow"/>
        </w:rPr>
        <w:t xml:space="preserve"> valutazione (= coloro che hanno come data fin</w:t>
      </w:r>
      <w:r>
        <w:rPr>
          <w:rFonts w:ascii="Garamond" w:hAnsi="Garamond"/>
          <w:bCs/>
          <w:i/>
          <w:highlight w:val="yellow"/>
        </w:rPr>
        <w:t>e periodo</w:t>
      </w:r>
      <w:r w:rsidR="00835E9F">
        <w:rPr>
          <w:rFonts w:ascii="Garamond" w:hAnsi="Garamond"/>
          <w:bCs/>
          <w:i/>
          <w:highlight w:val="yellow"/>
        </w:rPr>
        <w:t xml:space="preserve"> dopo il</w:t>
      </w:r>
      <w:r w:rsidR="00C91CB2">
        <w:rPr>
          <w:rFonts w:ascii="Garamond" w:hAnsi="Garamond"/>
          <w:bCs/>
          <w:i/>
          <w:highlight w:val="yellow"/>
        </w:rPr>
        <w:t xml:space="preserve"> 1</w:t>
      </w:r>
      <w:r w:rsidR="008226F2">
        <w:rPr>
          <w:rFonts w:ascii="Garamond" w:hAnsi="Garamond"/>
          <w:bCs/>
          <w:i/>
          <w:highlight w:val="yellow"/>
        </w:rPr>
        <w:t>°</w:t>
      </w:r>
      <w:bookmarkStart w:id="0" w:name="_GoBack"/>
      <w:bookmarkEnd w:id="0"/>
      <w:r w:rsidR="00C91CB2">
        <w:rPr>
          <w:rFonts w:ascii="Garamond" w:hAnsi="Garamond"/>
          <w:bCs/>
          <w:i/>
          <w:highlight w:val="yellow"/>
        </w:rPr>
        <w:t xml:space="preserve"> novembre 2022)</w:t>
      </w:r>
      <w:r w:rsidR="00C91CB2">
        <w:rPr>
          <w:rFonts w:ascii="Garamond" w:hAnsi="Garamond"/>
          <w:bCs/>
          <w:sz w:val="22"/>
        </w:rPr>
        <w:t xml:space="preserve"> </w:t>
      </w:r>
      <w:r w:rsidR="00C91CB2">
        <w:rPr>
          <w:rFonts w:ascii="Garamond" w:hAnsi="Garamond"/>
          <w:bCs/>
        </w:rPr>
        <w:t xml:space="preserve">di avere partecipato alle sedute del Consiglio del Dipartimento di afferenza, tenutesi </w:t>
      </w:r>
      <w:r>
        <w:rPr>
          <w:rFonts w:ascii="Garamond" w:hAnsi="Garamond"/>
          <w:bCs/>
        </w:rPr>
        <w:t>nel periodo accademico previsto</w:t>
      </w:r>
      <w:r w:rsidR="00C91CB2">
        <w:rPr>
          <w:rFonts w:ascii="Garamond" w:hAnsi="Garamond"/>
          <w:bCs/>
        </w:rPr>
        <w:t>, con una presenza non inferiore al 50% delle sedute ordinarie e straordinarie, al netto delle assenze giustificate sulla base delle risultanze dai verbali delle adunanze</w:t>
      </w:r>
    </w:p>
    <w:p w:rsidR="00C91CB2" w:rsidRDefault="00C91CB2" w:rsidP="000C6427">
      <w:pPr>
        <w:pStyle w:val="NormaleWeb"/>
        <w:spacing w:beforeAutospacing="0" w:after="0" w:afterAutospacing="0"/>
        <w:ind w:left="720"/>
        <w:jc w:val="both"/>
        <w:rPr>
          <w:rFonts w:ascii="Garamond" w:hAnsi="Garamond"/>
          <w:bCs/>
          <w:caps/>
        </w:rPr>
      </w:pPr>
    </w:p>
    <w:p w:rsidR="007843C7" w:rsidRPr="000C5680" w:rsidRDefault="007843C7" w:rsidP="007843C7">
      <w:pPr>
        <w:pStyle w:val="NormaleWeb"/>
        <w:spacing w:after="0" w:afterAutospacing="0"/>
        <w:ind w:left="720"/>
        <w:jc w:val="both"/>
        <w:rPr>
          <w:rFonts w:ascii="Garamond" w:hAnsi="Garamond"/>
          <w:bCs/>
          <w:caps/>
        </w:rPr>
      </w:pP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lastRenderedPageBreak/>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0D54"/>
    <w:rsid w:val="000B31DF"/>
    <w:rsid w:val="000B3F10"/>
    <w:rsid w:val="000B5236"/>
    <w:rsid w:val="000B5FF8"/>
    <w:rsid w:val="000B6F77"/>
    <w:rsid w:val="000C1E2A"/>
    <w:rsid w:val="000C2083"/>
    <w:rsid w:val="000C2348"/>
    <w:rsid w:val="000C5680"/>
    <w:rsid w:val="000C5D5D"/>
    <w:rsid w:val="000C6427"/>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49B4"/>
    <w:rsid w:val="00125232"/>
    <w:rsid w:val="00126978"/>
    <w:rsid w:val="0012752F"/>
    <w:rsid w:val="0013171D"/>
    <w:rsid w:val="00131832"/>
    <w:rsid w:val="0013249B"/>
    <w:rsid w:val="00132C06"/>
    <w:rsid w:val="00134FE2"/>
    <w:rsid w:val="00136BEA"/>
    <w:rsid w:val="00140FB3"/>
    <w:rsid w:val="00141C8F"/>
    <w:rsid w:val="00143936"/>
    <w:rsid w:val="00143F43"/>
    <w:rsid w:val="001463A1"/>
    <w:rsid w:val="00152E00"/>
    <w:rsid w:val="00153190"/>
    <w:rsid w:val="00153605"/>
    <w:rsid w:val="00155324"/>
    <w:rsid w:val="00160335"/>
    <w:rsid w:val="00160416"/>
    <w:rsid w:val="001614A2"/>
    <w:rsid w:val="00164DE1"/>
    <w:rsid w:val="001656F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D03"/>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45D5"/>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AC"/>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3C7"/>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26F2"/>
    <w:rsid w:val="0082332A"/>
    <w:rsid w:val="00823333"/>
    <w:rsid w:val="0082362E"/>
    <w:rsid w:val="00824C2D"/>
    <w:rsid w:val="00826ED9"/>
    <w:rsid w:val="00827441"/>
    <w:rsid w:val="00827726"/>
    <w:rsid w:val="008316AF"/>
    <w:rsid w:val="008319CF"/>
    <w:rsid w:val="0083231B"/>
    <w:rsid w:val="00833D35"/>
    <w:rsid w:val="008357DD"/>
    <w:rsid w:val="00835E9F"/>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905"/>
    <w:rsid w:val="00C36C5C"/>
    <w:rsid w:val="00C36F57"/>
    <w:rsid w:val="00C37DC9"/>
    <w:rsid w:val="00C44886"/>
    <w:rsid w:val="00C45B51"/>
    <w:rsid w:val="00C45DFD"/>
    <w:rsid w:val="00C463B4"/>
    <w:rsid w:val="00C466EA"/>
    <w:rsid w:val="00C46CC3"/>
    <w:rsid w:val="00C50B1E"/>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CB2"/>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1F9"/>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197C"/>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892"/>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15FA9"/>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52138630">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15-2019/riferimenti-normativi-e-regolamentari/" TargetMode="External"/><Relationship Id="rId4" Type="http://schemas.openxmlformats.org/officeDocument/2006/relationships/settings" Target="settings.xml"/><Relationship Id="rId9" Type="http://schemas.openxmlformats.org/officeDocument/2006/relationships/hyperlink" Target="https://www.anvur.it/attivita/vqr/vqr-2015-2019/riferimenti-normativi-e-regolamenta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6349-DF4D-43C0-A06C-9759F5FD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914</Words>
  <Characters>7133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5</cp:revision>
  <cp:lastPrinted>2019-01-30T10:07:00Z</cp:lastPrinted>
  <dcterms:created xsi:type="dcterms:W3CDTF">2023-04-06T08:29:00Z</dcterms:created>
  <dcterms:modified xsi:type="dcterms:W3CDTF">2023-04-06T09:28:00Z</dcterms:modified>
</cp:coreProperties>
</file>