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27BFF" w14:textId="77777777" w:rsidR="00D868AA" w:rsidRDefault="00D868AA" w:rsidP="00D868AA">
      <w:pPr>
        <w:spacing w:after="0"/>
        <w:ind w:right="-144"/>
        <w:rPr>
          <w:rFonts w:ascii="Garamond" w:hAnsi="Garamond"/>
          <w:sz w:val="2"/>
          <w:szCs w:val="2"/>
        </w:rPr>
      </w:pPr>
    </w:p>
    <w:p w14:paraId="0AF5E272" w14:textId="77777777" w:rsidR="00D868AA" w:rsidRDefault="00D868AA" w:rsidP="00D868AA">
      <w:pPr>
        <w:spacing w:after="0"/>
        <w:ind w:right="-144"/>
        <w:rPr>
          <w:rFonts w:ascii="Garamond" w:hAnsi="Garamond"/>
          <w:sz w:val="2"/>
          <w:szCs w:val="2"/>
        </w:rPr>
      </w:pPr>
    </w:p>
    <w:p w14:paraId="1FB90C1A" w14:textId="77777777" w:rsidR="00D868AA" w:rsidRDefault="00D868AA" w:rsidP="00D868AA">
      <w:pPr>
        <w:spacing w:after="0"/>
        <w:ind w:right="-144"/>
        <w:rPr>
          <w:rFonts w:ascii="Garamond" w:hAnsi="Garamond"/>
          <w:sz w:val="2"/>
          <w:szCs w:val="2"/>
        </w:rPr>
      </w:pPr>
    </w:p>
    <w:p w14:paraId="1DB02998" w14:textId="77777777" w:rsidR="00D868AA" w:rsidRDefault="00D868AA" w:rsidP="00D868AA">
      <w:pPr>
        <w:spacing w:after="0"/>
        <w:ind w:right="-144"/>
        <w:rPr>
          <w:rFonts w:ascii="Garamond" w:hAnsi="Garamond"/>
          <w:sz w:val="2"/>
          <w:szCs w:val="2"/>
        </w:rPr>
      </w:pPr>
    </w:p>
    <w:p w14:paraId="0C2E8542" w14:textId="30209CD0" w:rsidR="00CA4D41" w:rsidRPr="00D868AA" w:rsidRDefault="00CA4D41" w:rsidP="00D868AA">
      <w:pPr>
        <w:spacing w:after="0"/>
        <w:ind w:right="-144"/>
        <w:rPr>
          <w:rFonts w:ascii="Garamond" w:hAnsi="Garamond"/>
          <w:sz w:val="2"/>
          <w:szCs w:val="2"/>
        </w:rPr>
      </w:pPr>
    </w:p>
    <w:p w14:paraId="794891C2" w14:textId="732741F7" w:rsidR="00CA4D41" w:rsidRPr="00291614" w:rsidRDefault="00CA4D41" w:rsidP="00291614">
      <w:pPr>
        <w:spacing w:after="0" w:line="240" w:lineRule="auto"/>
        <w:ind w:left="-1134"/>
        <w:jc w:val="both"/>
        <w:rPr>
          <w:rFonts w:ascii="Garamond" w:hAnsi="Garamond"/>
          <w:b/>
          <w:sz w:val="24"/>
          <w:szCs w:val="24"/>
        </w:rPr>
      </w:pPr>
      <w:r w:rsidRPr="00190CA4">
        <w:rPr>
          <w:rFonts w:ascii="Garamond" w:hAnsi="Garamond"/>
          <w:b/>
          <w:sz w:val="24"/>
          <w:szCs w:val="24"/>
        </w:rPr>
        <w:t xml:space="preserve">SELEZIONE PUBBLICA PER IL CONFERIMENTO DI INCARICHI </w:t>
      </w:r>
      <w:r w:rsidR="0012537D">
        <w:rPr>
          <w:rFonts w:ascii="Garamond" w:hAnsi="Garamond"/>
          <w:b/>
          <w:sz w:val="24"/>
          <w:szCs w:val="24"/>
        </w:rPr>
        <w:t>PER ATTIVITÀ DIDATTIC</w:t>
      </w:r>
      <w:r w:rsidR="008C044A">
        <w:rPr>
          <w:rFonts w:ascii="Garamond" w:hAnsi="Garamond"/>
          <w:b/>
          <w:sz w:val="24"/>
          <w:szCs w:val="24"/>
        </w:rPr>
        <w:t>A INTEGRATIVA (</w:t>
      </w:r>
      <w:r w:rsidR="00A27087">
        <w:rPr>
          <w:rFonts w:ascii="Garamond" w:hAnsi="Garamond"/>
          <w:b/>
          <w:sz w:val="24"/>
          <w:szCs w:val="24"/>
        </w:rPr>
        <w:t xml:space="preserve">ESERCITAZIONI, SEMINARI DIDATTICI E LABORATORI) </w:t>
      </w:r>
      <w:r w:rsidR="008C044A">
        <w:rPr>
          <w:rFonts w:ascii="Garamond" w:hAnsi="Garamond"/>
          <w:b/>
          <w:sz w:val="24"/>
          <w:szCs w:val="24"/>
        </w:rPr>
        <w:t>DI</w:t>
      </w:r>
      <w:r w:rsidR="0012537D">
        <w:rPr>
          <w:rFonts w:ascii="Garamond" w:hAnsi="Garamond"/>
          <w:b/>
          <w:sz w:val="24"/>
          <w:szCs w:val="24"/>
        </w:rPr>
        <w:t xml:space="preserve"> SUPPORTO </w:t>
      </w:r>
      <w:r w:rsidR="008C044A">
        <w:rPr>
          <w:rFonts w:ascii="Garamond" w:hAnsi="Garamond"/>
          <w:b/>
          <w:sz w:val="24"/>
          <w:szCs w:val="24"/>
        </w:rPr>
        <w:t>A</w:t>
      </w:r>
      <w:r w:rsidR="0012537D">
        <w:rPr>
          <w:rFonts w:ascii="Garamond" w:hAnsi="Garamond"/>
          <w:b/>
          <w:sz w:val="24"/>
          <w:szCs w:val="24"/>
        </w:rPr>
        <w:t xml:space="preserve">GLI </w:t>
      </w:r>
      <w:r w:rsidRPr="00190CA4">
        <w:rPr>
          <w:rFonts w:ascii="Garamond" w:hAnsi="Garamond"/>
          <w:b/>
          <w:sz w:val="24"/>
          <w:szCs w:val="24"/>
        </w:rPr>
        <w:t>INSEGNAMEN</w:t>
      </w:r>
      <w:r w:rsidR="0012537D">
        <w:rPr>
          <w:rFonts w:ascii="Garamond" w:hAnsi="Garamond"/>
          <w:b/>
          <w:sz w:val="24"/>
          <w:szCs w:val="24"/>
        </w:rPr>
        <w:t xml:space="preserve">TI UFFICIALI PRESSO IL </w:t>
      </w:r>
      <w:r w:rsidR="00291614" w:rsidRPr="000F6B66">
        <w:rPr>
          <w:rFonts w:ascii="Garamond" w:hAnsi="Garamond"/>
          <w:b/>
          <w:sz w:val="24"/>
          <w:szCs w:val="24"/>
        </w:rPr>
        <w:t>DIPARTIMENTO</w:t>
      </w:r>
      <w:r w:rsidR="008C4A3B" w:rsidRPr="000F6B66">
        <w:rPr>
          <w:rFonts w:ascii="Garamond" w:hAnsi="Garamond"/>
          <w:b/>
          <w:sz w:val="24"/>
          <w:szCs w:val="24"/>
        </w:rPr>
        <w:t xml:space="preserve"> DI </w:t>
      </w:r>
      <w:r w:rsidR="004D76D7" w:rsidRPr="000F6B66">
        <w:rPr>
          <w:rFonts w:ascii="Garamond" w:hAnsi="Garamond"/>
          <w:b/>
          <w:sz w:val="24"/>
          <w:szCs w:val="24"/>
        </w:rPr>
        <w:t>ECONOMIA</w:t>
      </w:r>
      <w:r w:rsidR="00291614" w:rsidRPr="000F6B66">
        <w:rPr>
          <w:rFonts w:ascii="Garamond" w:hAnsi="Garamond"/>
          <w:b/>
          <w:sz w:val="24"/>
          <w:szCs w:val="24"/>
        </w:rPr>
        <w:t xml:space="preserve"> - </w:t>
      </w:r>
      <w:r w:rsidRPr="000F6B66">
        <w:rPr>
          <w:rFonts w:ascii="Garamond" w:hAnsi="Garamond"/>
          <w:b/>
          <w:sz w:val="24"/>
          <w:szCs w:val="24"/>
        </w:rPr>
        <w:t xml:space="preserve">anno accademico </w:t>
      </w:r>
      <w:r w:rsidR="00854A02" w:rsidRPr="000F6B66">
        <w:rPr>
          <w:rFonts w:ascii="Garamond" w:hAnsi="Garamond"/>
          <w:b/>
          <w:sz w:val="24"/>
          <w:szCs w:val="24"/>
        </w:rPr>
        <w:t>2019</w:t>
      </w:r>
      <w:r w:rsidR="008C044A" w:rsidRPr="000F6B66">
        <w:rPr>
          <w:rFonts w:ascii="Garamond" w:hAnsi="Garamond"/>
          <w:b/>
          <w:sz w:val="24"/>
          <w:szCs w:val="24"/>
        </w:rPr>
        <w:t>/</w:t>
      </w:r>
      <w:r w:rsidR="000F6B66" w:rsidRPr="000F6B66">
        <w:rPr>
          <w:rFonts w:ascii="Garamond" w:hAnsi="Garamond"/>
          <w:b/>
          <w:sz w:val="24"/>
          <w:szCs w:val="24"/>
        </w:rPr>
        <w:t>2020 –</w:t>
      </w:r>
      <w:r w:rsidR="00291614" w:rsidRPr="000F6B66">
        <w:rPr>
          <w:rFonts w:ascii="Garamond" w:hAnsi="Garamond"/>
          <w:b/>
          <w:sz w:val="24"/>
          <w:szCs w:val="24"/>
        </w:rPr>
        <w:t xml:space="preserve"> </w:t>
      </w:r>
      <w:r w:rsidR="006E16C2">
        <w:rPr>
          <w:rFonts w:ascii="Garamond" w:hAnsi="Garamond"/>
          <w:b/>
          <w:sz w:val="24"/>
          <w:szCs w:val="24"/>
        </w:rPr>
        <w:t>secondo</w:t>
      </w:r>
      <w:r w:rsidRPr="000F6B66">
        <w:rPr>
          <w:rFonts w:ascii="Garamond" w:hAnsi="Garamond"/>
          <w:b/>
          <w:sz w:val="24"/>
          <w:szCs w:val="24"/>
        </w:rPr>
        <w:t xml:space="preserve"> semestre</w:t>
      </w:r>
      <w:r w:rsidR="0089332A" w:rsidRPr="000F6B66">
        <w:rPr>
          <w:rFonts w:ascii="Garamond" w:hAnsi="Garamond"/>
          <w:b/>
          <w:sz w:val="24"/>
          <w:szCs w:val="24"/>
        </w:rPr>
        <w:t xml:space="preserve"> (Codice BDID</w:t>
      </w:r>
      <w:r w:rsidR="0012537D" w:rsidRPr="000F6B66">
        <w:rPr>
          <w:rFonts w:ascii="Garamond" w:hAnsi="Garamond"/>
          <w:b/>
          <w:sz w:val="24"/>
          <w:szCs w:val="24"/>
        </w:rPr>
        <w:t>INT</w:t>
      </w:r>
      <w:r w:rsidR="0089332A" w:rsidRPr="000F6B66">
        <w:rPr>
          <w:rFonts w:ascii="Garamond" w:hAnsi="Garamond"/>
          <w:b/>
          <w:sz w:val="24"/>
          <w:szCs w:val="24"/>
        </w:rPr>
        <w:t>-</w:t>
      </w:r>
      <w:r w:rsidR="000F6B66" w:rsidRPr="000F6B66">
        <w:rPr>
          <w:rFonts w:ascii="Garamond" w:hAnsi="Garamond"/>
          <w:b/>
          <w:sz w:val="24"/>
          <w:szCs w:val="24"/>
        </w:rPr>
        <w:t>DiECO0</w:t>
      </w:r>
      <w:r w:rsidR="006E16C2">
        <w:rPr>
          <w:rFonts w:ascii="Garamond" w:hAnsi="Garamond"/>
          <w:b/>
          <w:sz w:val="24"/>
          <w:szCs w:val="24"/>
        </w:rPr>
        <w:t>8</w:t>
      </w:r>
      <w:r w:rsidR="0089332A" w:rsidRPr="000F6B66">
        <w:rPr>
          <w:rFonts w:ascii="Garamond" w:hAnsi="Garamond"/>
          <w:b/>
          <w:sz w:val="24"/>
          <w:szCs w:val="24"/>
        </w:rPr>
        <w:t>)</w:t>
      </w:r>
    </w:p>
    <w:p w14:paraId="700CC96B" w14:textId="77777777" w:rsidR="00CA4D41" w:rsidRPr="00190CA4" w:rsidRDefault="00CA4D41" w:rsidP="00190CA4">
      <w:pPr>
        <w:spacing w:after="0" w:line="240" w:lineRule="auto"/>
        <w:ind w:left="-1134"/>
        <w:jc w:val="center"/>
        <w:rPr>
          <w:rFonts w:ascii="Garamond" w:hAnsi="Garamond"/>
          <w:b/>
          <w:sz w:val="24"/>
          <w:szCs w:val="24"/>
        </w:rPr>
      </w:pPr>
    </w:p>
    <w:p w14:paraId="3A0C5280" w14:textId="77777777" w:rsidR="00CA4D41" w:rsidRDefault="00CA4D41" w:rsidP="00F57AA1">
      <w:pPr>
        <w:spacing w:after="0" w:line="240" w:lineRule="auto"/>
        <w:rPr>
          <w:rFonts w:ascii="Garamond" w:hAnsi="Garamond"/>
          <w:sz w:val="24"/>
          <w:szCs w:val="24"/>
        </w:rPr>
      </w:pPr>
      <w:bookmarkStart w:id="0" w:name="_GoBack"/>
      <w:bookmarkEnd w:id="0"/>
    </w:p>
    <w:p w14:paraId="05C5CE99" w14:textId="77777777" w:rsidR="00CA4D41" w:rsidRPr="00E73180" w:rsidRDefault="00CA4D41" w:rsidP="00190CA4">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b/>
          <w:sz w:val="24"/>
          <w:szCs w:val="24"/>
        </w:rPr>
      </w:pPr>
      <w:r w:rsidRPr="00E73180">
        <w:rPr>
          <w:rFonts w:ascii="Garamond" w:hAnsi="Garamond"/>
          <w:b/>
          <w:sz w:val="24"/>
          <w:szCs w:val="24"/>
        </w:rPr>
        <w:t>Art. 1 – SELEZIONE PUBBLICA</w:t>
      </w:r>
    </w:p>
    <w:p w14:paraId="10936BBF" w14:textId="483DC1FE" w:rsidR="00CA4D41" w:rsidRDefault="000F6B66" w:rsidP="00190CA4">
      <w:pPr>
        <w:tabs>
          <w:tab w:val="left" w:pos="284"/>
        </w:tabs>
        <w:spacing w:after="0" w:line="240" w:lineRule="auto"/>
        <w:ind w:left="-1134"/>
        <w:jc w:val="both"/>
        <w:rPr>
          <w:rFonts w:ascii="Garamond" w:hAnsi="Garamond"/>
          <w:b/>
          <w:sz w:val="24"/>
          <w:szCs w:val="24"/>
        </w:rPr>
      </w:pPr>
      <w:r w:rsidRPr="00E26954">
        <w:rPr>
          <w:rFonts w:ascii="Garamond" w:hAnsi="Garamond"/>
          <w:sz w:val="24"/>
          <w:szCs w:val="24"/>
        </w:rPr>
        <w:t>È</w:t>
      </w:r>
      <w:r w:rsidR="00CA4D41" w:rsidRPr="00E26954">
        <w:rPr>
          <w:rFonts w:ascii="Garamond" w:hAnsi="Garamond"/>
          <w:sz w:val="24"/>
          <w:szCs w:val="24"/>
        </w:rPr>
        <w:t xml:space="preserve"> indetta una selezione pubblica per la copertura, per l’</w:t>
      </w:r>
      <w:proofErr w:type="spellStart"/>
      <w:r w:rsidR="00CA4D41" w:rsidRPr="00E26954">
        <w:rPr>
          <w:rFonts w:ascii="Garamond" w:hAnsi="Garamond"/>
          <w:sz w:val="24"/>
          <w:szCs w:val="24"/>
        </w:rPr>
        <w:t>a.a</w:t>
      </w:r>
      <w:proofErr w:type="spellEnd"/>
      <w:r w:rsidR="00CA4D41" w:rsidRPr="00E26954">
        <w:rPr>
          <w:rFonts w:ascii="Garamond" w:hAnsi="Garamond"/>
          <w:sz w:val="24"/>
          <w:szCs w:val="24"/>
        </w:rPr>
        <w:t>.</w:t>
      </w:r>
      <w:r w:rsidR="00854A02">
        <w:rPr>
          <w:rFonts w:ascii="Garamond" w:hAnsi="Garamond"/>
          <w:sz w:val="24"/>
          <w:szCs w:val="24"/>
        </w:rPr>
        <w:t xml:space="preserve"> 2019</w:t>
      </w:r>
      <w:r w:rsidR="008C044A">
        <w:rPr>
          <w:rFonts w:ascii="Garamond" w:hAnsi="Garamond"/>
          <w:sz w:val="24"/>
          <w:szCs w:val="24"/>
        </w:rPr>
        <w:t>/2020</w:t>
      </w:r>
      <w:r w:rsidR="00CA4D41">
        <w:rPr>
          <w:rFonts w:ascii="Garamond" w:hAnsi="Garamond"/>
          <w:sz w:val="24"/>
          <w:szCs w:val="24"/>
        </w:rPr>
        <w:t xml:space="preserve"> – </w:t>
      </w:r>
      <w:r w:rsidR="00F312C8">
        <w:rPr>
          <w:rFonts w:ascii="Garamond" w:hAnsi="Garamond"/>
          <w:sz w:val="24"/>
          <w:szCs w:val="24"/>
        </w:rPr>
        <w:t>secondo</w:t>
      </w:r>
      <w:r>
        <w:rPr>
          <w:rFonts w:ascii="Garamond" w:hAnsi="Garamond"/>
          <w:sz w:val="24"/>
          <w:szCs w:val="24"/>
        </w:rPr>
        <w:t xml:space="preserve"> semestre</w:t>
      </w:r>
      <w:r w:rsidR="00CA4D41" w:rsidRPr="00E26954">
        <w:rPr>
          <w:rFonts w:ascii="Garamond" w:hAnsi="Garamond"/>
          <w:sz w:val="24"/>
          <w:szCs w:val="24"/>
        </w:rPr>
        <w:t xml:space="preserve">, </w:t>
      </w:r>
      <w:r w:rsidR="0012537D">
        <w:rPr>
          <w:rFonts w:ascii="Garamond" w:hAnsi="Garamond"/>
          <w:sz w:val="24"/>
          <w:szCs w:val="24"/>
        </w:rPr>
        <w:t xml:space="preserve">delle attività </w:t>
      </w:r>
      <w:r w:rsidR="008C044A">
        <w:rPr>
          <w:rFonts w:ascii="Garamond" w:hAnsi="Garamond"/>
          <w:sz w:val="24"/>
          <w:szCs w:val="24"/>
        </w:rPr>
        <w:t>di didattica integrativa di</w:t>
      </w:r>
      <w:r w:rsidR="0012537D">
        <w:rPr>
          <w:rFonts w:ascii="Garamond" w:hAnsi="Garamond"/>
          <w:sz w:val="24"/>
          <w:szCs w:val="24"/>
        </w:rPr>
        <w:t xml:space="preserve"> supporto </w:t>
      </w:r>
      <w:r w:rsidR="008C044A">
        <w:rPr>
          <w:rFonts w:ascii="Garamond" w:hAnsi="Garamond"/>
          <w:sz w:val="24"/>
          <w:szCs w:val="24"/>
        </w:rPr>
        <w:t>e integrazione a</w:t>
      </w:r>
      <w:r w:rsidR="0012537D">
        <w:rPr>
          <w:rFonts w:ascii="Garamond" w:hAnsi="Garamond"/>
          <w:sz w:val="24"/>
          <w:szCs w:val="24"/>
        </w:rPr>
        <w:t xml:space="preserve">gli insegnamenti ufficiali </w:t>
      </w:r>
      <w:r w:rsidR="00337066">
        <w:rPr>
          <w:rFonts w:ascii="Garamond" w:hAnsi="Garamond"/>
          <w:sz w:val="24"/>
          <w:szCs w:val="24"/>
        </w:rPr>
        <w:t xml:space="preserve">vacanti </w:t>
      </w:r>
      <w:r w:rsidR="00CA4D41" w:rsidRPr="00E26954">
        <w:rPr>
          <w:rFonts w:ascii="Garamond" w:hAnsi="Garamond"/>
          <w:sz w:val="24"/>
          <w:szCs w:val="24"/>
        </w:rPr>
        <w:t>riportat</w:t>
      </w:r>
      <w:r w:rsidR="00CA4D41">
        <w:rPr>
          <w:rFonts w:ascii="Garamond" w:hAnsi="Garamond"/>
          <w:sz w:val="24"/>
          <w:szCs w:val="24"/>
        </w:rPr>
        <w:t>i</w:t>
      </w:r>
      <w:r w:rsidR="00CA4D41" w:rsidRPr="00E26954">
        <w:rPr>
          <w:rFonts w:ascii="Garamond" w:hAnsi="Garamond"/>
          <w:sz w:val="24"/>
          <w:szCs w:val="24"/>
        </w:rPr>
        <w:t xml:space="preserve"> nel</w:t>
      </w:r>
      <w:r w:rsidR="00CA4D41">
        <w:rPr>
          <w:rFonts w:ascii="Garamond" w:hAnsi="Garamond"/>
          <w:sz w:val="24"/>
          <w:szCs w:val="24"/>
        </w:rPr>
        <w:t>la tabella di cui all’</w:t>
      </w:r>
      <w:r w:rsidR="00CA4D41" w:rsidRPr="00DA2979">
        <w:rPr>
          <w:rFonts w:ascii="Garamond" w:hAnsi="Garamond"/>
          <w:sz w:val="24"/>
          <w:szCs w:val="24"/>
        </w:rPr>
        <w:t>allegato</w:t>
      </w:r>
      <w:r w:rsidR="00CA4D41" w:rsidRPr="00E26954">
        <w:rPr>
          <w:rFonts w:ascii="Garamond" w:hAnsi="Garamond"/>
          <w:sz w:val="24"/>
          <w:szCs w:val="24"/>
        </w:rPr>
        <w:t xml:space="preserve"> </w:t>
      </w:r>
      <w:r w:rsidR="00CA4D41">
        <w:rPr>
          <w:rFonts w:ascii="Garamond" w:hAnsi="Garamond"/>
          <w:sz w:val="24"/>
          <w:szCs w:val="24"/>
        </w:rPr>
        <w:t>2</w:t>
      </w:r>
      <w:r w:rsidR="0089332A">
        <w:rPr>
          <w:rFonts w:ascii="Garamond" w:hAnsi="Garamond"/>
          <w:sz w:val="24"/>
          <w:szCs w:val="24"/>
        </w:rPr>
        <w:t xml:space="preserve"> </w:t>
      </w:r>
      <w:r w:rsidR="0089332A" w:rsidRPr="0012537D">
        <w:rPr>
          <w:rFonts w:ascii="Garamond" w:hAnsi="Garamond"/>
          <w:i/>
          <w:sz w:val="24"/>
          <w:szCs w:val="24"/>
        </w:rPr>
        <w:t xml:space="preserve">“Tabella </w:t>
      </w:r>
      <w:r w:rsidR="0012537D" w:rsidRPr="0012537D">
        <w:rPr>
          <w:rFonts w:ascii="Garamond" w:hAnsi="Garamond"/>
          <w:i/>
          <w:sz w:val="24"/>
          <w:szCs w:val="24"/>
        </w:rPr>
        <w:t xml:space="preserve">attività didattico-integrative </w:t>
      </w:r>
      <w:r w:rsidR="0089332A" w:rsidRPr="0012537D">
        <w:rPr>
          <w:rFonts w:ascii="Garamond" w:hAnsi="Garamond"/>
          <w:i/>
          <w:sz w:val="24"/>
          <w:szCs w:val="24"/>
        </w:rPr>
        <w:t>vacanti”</w:t>
      </w:r>
      <w:r w:rsidR="008C4A3B">
        <w:rPr>
          <w:rFonts w:ascii="Garamond" w:hAnsi="Garamond"/>
          <w:i/>
          <w:sz w:val="24"/>
          <w:szCs w:val="24"/>
        </w:rPr>
        <w:t xml:space="preserve"> </w:t>
      </w:r>
      <w:r w:rsidR="008C4A3B">
        <w:rPr>
          <w:rFonts w:ascii="Garamond" w:hAnsi="Garamond"/>
          <w:sz w:val="24"/>
          <w:szCs w:val="24"/>
        </w:rPr>
        <w:t>che costituisce parte integrante del presene allegato.</w:t>
      </w:r>
    </w:p>
    <w:p w14:paraId="4C2BA529" w14:textId="77777777" w:rsidR="00CA4D41" w:rsidRDefault="00CA4D41" w:rsidP="00997DF8">
      <w:pPr>
        <w:tabs>
          <w:tab w:val="left" w:pos="284"/>
        </w:tabs>
        <w:spacing w:after="0" w:line="240" w:lineRule="auto"/>
        <w:jc w:val="both"/>
        <w:rPr>
          <w:rFonts w:ascii="Garamond" w:hAnsi="Garamond"/>
          <w:sz w:val="24"/>
          <w:szCs w:val="24"/>
        </w:rPr>
      </w:pPr>
    </w:p>
    <w:p w14:paraId="416BF847" w14:textId="77777777" w:rsidR="00CA4D41" w:rsidRPr="00E73180" w:rsidRDefault="00CA4D41" w:rsidP="00190CA4">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b/>
          <w:sz w:val="24"/>
          <w:szCs w:val="24"/>
        </w:rPr>
      </w:pPr>
      <w:r w:rsidRPr="00E73180">
        <w:rPr>
          <w:rFonts w:ascii="Garamond" w:hAnsi="Garamond"/>
          <w:b/>
          <w:sz w:val="24"/>
          <w:szCs w:val="24"/>
        </w:rPr>
        <w:t xml:space="preserve">Art. </w:t>
      </w:r>
      <w:r>
        <w:rPr>
          <w:rFonts w:ascii="Garamond" w:hAnsi="Garamond"/>
          <w:b/>
          <w:sz w:val="24"/>
          <w:szCs w:val="24"/>
        </w:rPr>
        <w:t>2</w:t>
      </w:r>
      <w:r w:rsidRPr="00E73180">
        <w:rPr>
          <w:rFonts w:ascii="Garamond" w:hAnsi="Garamond"/>
          <w:b/>
          <w:sz w:val="24"/>
          <w:szCs w:val="24"/>
        </w:rPr>
        <w:t xml:space="preserve"> – </w:t>
      </w:r>
      <w:r>
        <w:rPr>
          <w:rFonts w:ascii="Garamond" w:hAnsi="Garamond"/>
          <w:b/>
          <w:sz w:val="24"/>
          <w:szCs w:val="24"/>
        </w:rPr>
        <w:t>REQUISITI DI AMMISSIONE</w:t>
      </w:r>
    </w:p>
    <w:p w14:paraId="3EAAECC8" w14:textId="39940494" w:rsidR="002071CC" w:rsidRPr="002071CC" w:rsidRDefault="00CA4D41" w:rsidP="00FB0174">
      <w:pPr>
        <w:pStyle w:val="Rientrocorpodeltesto"/>
        <w:spacing w:after="0" w:line="240" w:lineRule="auto"/>
        <w:ind w:left="-1134"/>
        <w:jc w:val="both"/>
        <w:rPr>
          <w:rFonts w:ascii="Garamond" w:hAnsi="Garamond"/>
          <w:sz w:val="24"/>
          <w:szCs w:val="24"/>
        </w:rPr>
      </w:pPr>
      <w:r w:rsidRPr="00AC44C4">
        <w:rPr>
          <w:rFonts w:ascii="Garamond" w:hAnsi="Garamond"/>
          <w:b/>
          <w:sz w:val="24"/>
          <w:szCs w:val="24"/>
        </w:rPr>
        <w:t>Possono</w:t>
      </w:r>
      <w:r w:rsidR="0070068E" w:rsidRPr="00AC44C4">
        <w:rPr>
          <w:rFonts w:ascii="Garamond" w:hAnsi="Garamond"/>
          <w:sz w:val="24"/>
          <w:szCs w:val="24"/>
        </w:rPr>
        <w:t xml:space="preserve"> </w:t>
      </w:r>
      <w:r w:rsidR="0070068E" w:rsidRPr="002071CC">
        <w:rPr>
          <w:rFonts w:ascii="Garamond" w:hAnsi="Garamond"/>
          <w:sz w:val="24"/>
          <w:szCs w:val="24"/>
        </w:rPr>
        <w:t>presentare domanda</w:t>
      </w:r>
      <w:r w:rsidR="0070068E" w:rsidRPr="002071CC">
        <w:rPr>
          <w:rFonts w:ascii="Garamond" w:hAnsi="Garamond"/>
          <w:color w:val="000000"/>
          <w:sz w:val="24"/>
          <w:szCs w:val="24"/>
        </w:rPr>
        <w:t xml:space="preserve"> i soggetti in possesso di adeguati requisiti scientifici e professionali </w:t>
      </w:r>
      <w:r w:rsidR="00854A02" w:rsidRPr="002071CC">
        <w:rPr>
          <w:rFonts w:ascii="Garamond" w:hAnsi="Garamond"/>
          <w:color w:val="000000"/>
          <w:sz w:val="24"/>
          <w:szCs w:val="24"/>
        </w:rPr>
        <w:t>che abbiano conseguito la Laurea Magistrale/Laurea Specialistica/Laurea vecchio ordinamento ante D.M. n. 509/1999</w:t>
      </w:r>
      <w:r w:rsidR="00BD714C" w:rsidRPr="002071CC">
        <w:rPr>
          <w:rFonts w:ascii="Garamond" w:hAnsi="Garamond"/>
          <w:color w:val="000000"/>
          <w:sz w:val="24"/>
          <w:szCs w:val="24"/>
        </w:rPr>
        <w:t xml:space="preserve"> </w:t>
      </w:r>
      <w:r w:rsidR="00BD714C" w:rsidRPr="000F6B66">
        <w:rPr>
          <w:rFonts w:ascii="Garamond" w:hAnsi="Garamond"/>
          <w:color w:val="000000"/>
          <w:sz w:val="24"/>
          <w:szCs w:val="24"/>
        </w:rPr>
        <w:t>o titolo di studio superiore</w:t>
      </w:r>
      <w:r w:rsidR="000F6B66">
        <w:rPr>
          <w:rFonts w:ascii="Garamond" w:hAnsi="Garamond"/>
          <w:color w:val="000000"/>
          <w:sz w:val="24"/>
          <w:szCs w:val="24"/>
        </w:rPr>
        <w:t xml:space="preserve"> ovvero titolo equivalente conseguito all’estero</w:t>
      </w:r>
      <w:r w:rsidR="00BD714C" w:rsidRPr="000F6B66">
        <w:rPr>
          <w:rFonts w:ascii="Garamond" w:hAnsi="Garamond"/>
          <w:color w:val="000000"/>
          <w:sz w:val="24"/>
          <w:szCs w:val="24"/>
        </w:rPr>
        <w:t xml:space="preserve"> </w:t>
      </w:r>
      <w:r w:rsidR="00854A02" w:rsidRPr="002071CC">
        <w:rPr>
          <w:rFonts w:ascii="Garamond" w:hAnsi="Garamond"/>
          <w:color w:val="000000"/>
          <w:sz w:val="24"/>
          <w:szCs w:val="24"/>
        </w:rPr>
        <w:t>coerente con ciascun insegnamento come indicato nell’allegato 2</w:t>
      </w:r>
      <w:r w:rsidR="00854A02" w:rsidRPr="002071CC">
        <w:rPr>
          <w:rFonts w:ascii="Garamond" w:hAnsi="Garamond"/>
          <w:sz w:val="24"/>
          <w:szCs w:val="24"/>
        </w:rPr>
        <w:t xml:space="preserve"> “</w:t>
      </w:r>
      <w:r w:rsidR="00AC44C4" w:rsidRPr="0012537D">
        <w:rPr>
          <w:rFonts w:ascii="Garamond" w:hAnsi="Garamond"/>
          <w:i/>
          <w:sz w:val="24"/>
          <w:szCs w:val="24"/>
        </w:rPr>
        <w:t>Tabella attività didattico-integrative vacanti</w:t>
      </w:r>
      <w:r w:rsidR="00854A02" w:rsidRPr="002071CC">
        <w:rPr>
          <w:rFonts w:ascii="Garamond" w:hAnsi="Garamond"/>
          <w:color w:val="000000"/>
          <w:sz w:val="24"/>
          <w:szCs w:val="24"/>
        </w:rPr>
        <w:t>”.</w:t>
      </w:r>
      <w:r w:rsidR="00BD714C" w:rsidRPr="002071CC">
        <w:rPr>
          <w:rFonts w:ascii="Garamond" w:hAnsi="Garamond"/>
          <w:color w:val="000000"/>
          <w:sz w:val="24"/>
          <w:szCs w:val="24"/>
        </w:rPr>
        <w:t xml:space="preserve"> </w:t>
      </w:r>
      <w:r w:rsidR="00854A02" w:rsidRPr="002071CC">
        <w:rPr>
          <w:rFonts w:ascii="Garamond" w:hAnsi="Garamond"/>
          <w:color w:val="000000"/>
          <w:sz w:val="24"/>
          <w:szCs w:val="24"/>
        </w:rPr>
        <w:t xml:space="preserve">Per la copertura di </w:t>
      </w:r>
      <w:r w:rsidR="00594680" w:rsidRPr="002071CC">
        <w:rPr>
          <w:rFonts w:ascii="Garamond" w:hAnsi="Garamond"/>
          <w:color w:val="000000"/>
          <w:sz w:val="24"/>
          <w:szCs w:val="24"/>
        </w:rPr>
        <w:t xml:space="preserve">attività integrative di </w:t>
      </w:r>
      <w:r w:rsidR="00CE6C7E" w:rsidRPr="002071CC">
        <w:rPr>
          <w:rFonts w:ascii="Garamond" w:hAnsi="Garamond"/>
          <w:color w:val="000000"/>
          <w:sz w:val="24"/>
          <w:szCs w:val="24"/>
        </w:rPr>
        <w:t xml:space="preserve">insegnamenti di lingua </w:t>
      </w:r>
      <w:r w:rsidR="00854A02" w:rsidRPr="002071CC">
        <w:rPr>
          <w:rFonts w:ascii="Garamond" w:hAnsi="Garamond"/>
          <w:color w:val="000000"/>
          <w:sz w:val="24"/>
          <w:szCs w:val="24"/>
        </w:rPr>
        <w:t xml:space="preserve">straniera sono ammessi a partecipare </w:t>
      </w:r>
      <w:r w:rsidR="00854A02" w:rsidRPr="002071CC">
        <w:rPr>
          <w:rFonts w:ascii="Garamond" w:hAnsi="Garamond"/>
          <w:sz w:val="24"/>
          <w:szCs w:val="24"/>
        </w:rPr>
        <w:t>i lettori di madrelingua straniera di cui all’art. 28 del D.P.R. n. 382/1980 e i collaboratori ed esperti linguistici di cui alla Legge n. 236/1</w:t>
      </w:r>
      <w:r w:rsidR="00594680" w:rsidRPr="002071CC">
        <w:rPr>
          <w:rFonts w:ascii="Garamond" w:hAnsi="Garamond"/>
          <w:sz w:val="24"/>
          <w:szCs w:val="24"/>
        </w:rPr>
        <w:t>995</w:t>
      </w:r>
      <w:r w:rsidR="00BD714C" w:rsidRPr="002071CC">
        <w:rPr>
          <w:rFonts w:ascii="Garamond" w:hAnsi="Garamond"/>
          <w:sz w:val="24"/>
          <w:szCs w:val="24"/>
        </w:rPr>
        <w:t xml:space="preserve">, </w:t>
      </w:r>
      <w:r w:rsidR="00594680" w:rsidRPr="000F6B66">
        <w:rPr>
          <w:rFonts w:ascii="Garamond" w:hAnsi="Garamond"/>
          <w:sz w:val="24"/>
          <w:szCs w:val="24"/>
        </w:rPr>
        <w:t xml:space="preserve">nonché i candidati </w:t>
      </w:r>
      <w:r w:rsidR="00BD714C" w:rsidRPr="000F6B66">
        <w:rPr>
          <w:rFonts w:ascii="Garamond" w:hAnsi="Garamond"/>
          <w:sz w:val="24"/>
          <w:szCs w:val="24"/>
        </w:rPr>
        <w:t xml:space="preserve">non </w:t>
      </w:r>
      <w:r w:rsidR="00594680" w:rsidRPr="000F6B66">
        <w:rPr>
          <w:rFonts w:ascii="Garamond" w:hAnsi="Garamond"/>
          <w:sz w:val="24"/>
          <w:szCs w:val="24"/>
        </w:rPr>
        <w:t xml:space="preserve">in possesso </w:t>
      </w:r>
      <w:r w:rsidR="00BD714C" w:rsidRPr="000F6B66">
        <w:rPr>
          <w:rFonts w:ascii="Garamond" w:hAnsi="Garamond"/>
          <w:sz w:val="24"/>
          <w:szCs w:val="24"/>
        </w:rPr>
        <w:t xml:space="preserve">dei </w:t>
      </w:r>
      <w:r w:rsidR="00CE6C7E" w:rsidRPr="000F6B66">
        <w:rPr>
          <w:rFonts w:ascii="Garamond" w:hAnsi="Garamond"/>
          <w:sz w:val="24"/>
          <w:szCs w:val="24"/>
        </w:rPr>
        <w:t>titoli di studio o dei requisiti</w:t>
      </w:r>
      <w:r w:rsidR="00BD714C" w:rsidRPr="000F6B66">
        <w:rPr>
          <w:rFonts w:ascii="Garamond" w:hAnsi="Garamond"/>
          <w:sz w:val="24"/>
          <w:szCs w:val="24"/>
        </w:rPr>
        <w:t xml:space="preserve"> </w:t>
      </w:r>
      <w:r w:rsidR="0076044A" w:rsidRPr="000F6B66">
        <w:rPr>
          <w:rFonts w:ascii="Garamond" w:hAnsi="Garamond"/>
          <w:sz w:val="24"/>
          <w:szCs w:val="24"/>
        </w:rPr>
        <w:t xml:space="preserve">precedentemente indicati </w:t>
      </w:r>
      <w:r w:rsidR="00BD714C" w:rsidRPr="000F6B66">
        <w:rPr>
          <w:rFonts w:ascii="Garamond" w:hAnsi="Garamond"/>
          <w:sz w:val="24"/>
          <w:szCs w:val="24"/>
        </w:rPr>
        <w:t xml:space="preserve">purché ne sia </w:t>
      </w:r>
      <w:r w:rsidR="00594680" w:rsidRPr="000F6B66">
        <w:rPr>
          <w:rFonts w:ascii="Garamond" w:hAnsi="Garamond"/>
          <w:sz w:val="24"/>
          <w:szCs w:val="24"/>
        </w:rPr>
        <w:t xml:space="preserve">documentata </w:t>
      </w:r>
      <w:r w:rsidR="00BD714C" w:rsidRPr="000F6B66">
        <w:rPr>
          <w:rFonts w:ascii="Garamond" w:hAnsi="Garamond"/>
          <w:sz w:val="24"/>
          <w:szCs w:val="24"/>
        </w:rPr>
        <w:t xml:space="preserve">la </w:t>
      </w:r>
      <w:r w:rsidR="00594680" w:rsidRPr="000F6B66">
        <w:rPr>
          <w:rFonts w:ascii="Garamond" w:hAnsi="Garamond"/>
          <w:sz w:val="24"/>
          <w:szCs w:val="24"/>
        </w:rPr>
        <w:t xml:space="preserve">competenza specifica </w:t>
      </w:r>
      <w:r w:rsidR="002071CC" w:rsidRPr="000F6B66">
        <w:rPr>
          <w:rFonts w:ascii="Garamond" w:hAnsi="Garamond"/>
          <w:sz w:val="24"/>
          <w:szCs w:val="24"/>
        </w:rPr>
        <w:t xml:space="preserve">coerente con </w:t>
      </w:r>
      <w:r w:rsidR="00BD714C" w:rsidRPr="000F6B66">
        <w:rPr>
          <w:rFonts w:ascii="Garamond" w:hAnsi="Garamond"/>
          <w:sz w:val="24"/>
          <w:szCs w:val="24"/>
        </w:rPr>
        <w:t>l’insegnamento della lingua straniera di</w:t>
      </w:r>
      <w:r w:rsidR="002071CC" w:rsidRPr="000F6B66">
        <w:rPr>
          <w:rFonts w:ascii="Garamond" w:hAnsi="Garamond"/>
          <w:sz w:val="24"/>
          <w:szCs w:val="24"/>
        </w:rPr>
        <w:t xml:space="preserve"> riferimento, </w:t>
      </w:r>
      <w:r w:rsidR="002071CC" w:rsidRPr="000F6B66">
        <w:rPr>
          <w:rFonts w:ascii="Garamond" w:hAnsi="Garamond" w:cs="Arial"/>
          <w:spacing w:val="-2"/>
          <w:sz w:val="24"/>
          <w:szCs w:val="24"/>
        </w:rPr>
        <w:t>documentata anche da idonee certificazioni linguistiche ritenute valide a livello universitario.</w:t>
      </w:r>
    </w:p>
    <w:p w14:paraId="509FB84B" w14:textId="243C8A11" w:rsidR="006407A3" w:rsidRPr="008C4A3B" w:rsidRDefault="006407A3" w:rsidP="006407A3">
      <w:pPr>
        <w:tabs>
          <w:tab w:val="left" w:pos="284"/>
        </w:tabs>
        <w:spacing w:after="0" w:line="240" w:lineRule="auto"/>
        <w:ind w:left="-1134"/>
        <w:jc w:val="both"/>
        <w:rPr>
          <w:rStyle w:val="Enfasigrassetto"/>
          <w:rFonts w:ascii="Garamond" w:hAnsi="Garamond"/>
          <w:bCs w:val="0"/>
          <w:sz w:val="24"/>
          <w:szCs w:val="24"/>
        </w:rPr>
      </w:pPr>
      <w:r w:rsidRPr="008C4A3B">
        <w:rPr>
          <w:rStyle w:val="Enfasigrassetto"/>
          <w:rFonts w:ascii="Garamond" w:hAnsi="Garamond"/>
          <w:color w:val="000000"/>
          <w:sz w:val="24"/>
          <w:szCs w:val="24"/>
        </w:rPr>
        <w:t>I requisiti di ammissione devono essere posseduti alla data di scadenza dei termini per la presentazione delle domande.</w:t>
      </w:r>
    </w:p>
    <w:p w14:paraId="57E8EA0F" w14:textId="1DDB1146" w:rsidR="00CA4D41" w:rsidRDefault="00CA4D41" w:rsidP="00997DF8">
      <w:pPr>
        <w:tabs>
          <w:tab w:val="left" w:pos="284"/>
        </w:tabs>
        <w:spacing w:after="0" w:line="240" w:lineRule="auto"/>
        <w:ind w:left="-1134"/>
        <w:jc w:val="both"/>
        <w:rPr>
          <w:rFonts w:ascii="Garamond" w:hAnsi="Garamond"/>
          <w:sz w:val="24"/>
          <w:szCs w:val="24"/>
        </w:rPr>
      </w:pPr>
      <w:r w:rsidRPr="00997DF8">
        <w:rPr>
          <w:rFonts w:ascii="Garamond" w:hAnsi="Garamond"/>
          <w:b/>
          <w:sz w:val="24"/>
          <w:szCs w:val="24"/>
        </w:rPr>
        <w:t>Non p</w:t>
      </w:r>
      <w:r w:rsidR="00190CA4" w:rsidRPr="00997DF8">
        <w:rPr>
          <w:rFonts w:ascii="Garamond" w:hAnsi="Garamond"/>
          <w:b/>
          <w:sz w:val="24"/>
          <w:szCs w:val="24"/>
        </w:rPr>
        <w:t>ossono</w:t>
      </w:r>
      <w:r w:rsidR="00190CA4">
        <w:rPr>
          <w:rFonts w:ascii="Garamond" w:hAnsi="Garamond"/>
          <w:sz w:val="24"/>
          <w:szCs w:val="24"/>
        </w:rPr>
        <w:t xml:space="preserve"> presentare domanda: </w:t>
      </w:r>
    </w:p>
    <w:p w14:paraId="1D683418" w14:textId="540CF877" w:rsidR="00CA4D41" w:rsidRPr="00BB40FD" w:rsidRDefault="00CA4D41" w:rsidP="00AE78F1">
      <w:pPr>
        <w:pStyle w:val="NormaleWeb"/>
        <w:numPr>
          <w:ilvl w:val="0"/>
          <w:numId w:val="7"/>
        </w:numPr>
        <w:shd w:val="clear" w:color="auto" w:fill="FFFFFF"/>
        <w:spacing w:before="0" w:beforeAutospacing="0" w:after="0" w:afterAutospacing="0"/>
        <w:ind w:left="-1134" w:firstLine="0"/>
        <w:jc w:val="both"/>
        <w:rPr>
          <w:rFonts w:ascii="Garamond" w:hAnsi="Garamond"/>
          <w:color w:val="000000"/>
        </w:rPr>
      </w:pPr>
      <w:r w:rsidRPr="00564570">
        <w:rPr>
          <w:rFonts w:ascii="Garamond" w:hAnsi="Garamond"/>
          <w:color w:val="000000"/>
        </w:rPr>
        <w:t>gli iscritti nelle Scuole di Specializzazione</w:t>
      </w:r>
      <w:r w:rsidRPr="00004D90">
        <w:rPr>
          <w:rFonts w:ascii="Garamond" w:hAnsi="Garamond"/>
          <w:color w:val="000000"/>
        </w:rPr>
        <w:t xml:space="preserve">; </w:t>
      </w:r>
    </w:p>
    <w:p w14:paraId="72C75394" w14:textId="77777777" w:rsidR="008C044A" w:rsidRPr="00BB7697" w:rsidRDefault="008C044A" w:rsidP="008C044A">
      <w:pPr>
        <w:pStyle w:val="NormaleWeb"/>
        <w:numPr>
          <w:ilvl w:val="0"/>
          <w:numId w:val="7"/>
        </w:numPr>
        <w:shd w:val="clear" w:color="auto" w:fill="FFFFFF"/>
        <w:ind w:left="-1134" w:firstLine="0"/>
        <w:jc w:val="both"/>
        <w:rPr>
          <w:rFonts w:ascii="Garamond" w:hAnsi="Garamond"/>
          <w:color w:val="000000"/>
        </w:rPr>
      </w:pPr>
      <w:r w:rsidRPr="00BB7697">
        <w:rPr>
          <w:rFonts w:ascii="Garamond" w:hAnsi="Garamond" w:cs="Trebuchet MS"/>
          <w:bCs/>
        </w:rPr>
        <w:t>coloro che abbiano un grado di parentela o</w:t>
      </w:r>
      <w:r>
        <w:rPr>
          <w:rFonts w:ascii="Garamond" w:hAnsi="Garamond" w:cs="Trebuchet MS"/>
          <w:bCs/>
        </w:rPr>
        <w:t xml:space="preserve"> di</w:t>
      </w:r>
      <w:r w:rsidRPr="00BB7697">
        <w:rPr>
          <w:rFonts w:ascii="Garamond" w:hAnsi="Garamond" w:cs="Trebuchet MS"/>
          <w:bCs/>
        </w:rPr>
        <w:t xml:space="preserve"> affinità</w:t>
      </w:r>
      <w:r>
        <w:rPr>
          <w:rFonts w:ascii="Garamond" w:hAnsi="Garamond" w:cs="Trebuchet MS"/>
          <w:bCs/>
        </w:rPr>
        <w:t xml:space="preserve">, fino al quarto grado compreso, </w:t>
      </w:r>
      <w:r w:rsidRPr="00BB7697">
        <w:rPr>
          <w:rFonts w:ascii="Garamond" w:hAnsi="Garamond"/>
          <w:color w:val="000000"/>
        </w:rPr>
        <w:t xml:space="preserve">con un professore appartenente al Dipartimento di riferimento dell’attività didattica, ovvero con il Rettore, il Direttore Generale o un componente del Consiglio di Amministrazione; </w:t>
      </w:r>
    </w:p>
    <w:p w14:paraId="2BDF083C" w14:textId="77777777" w:rsidR="001C184A" w:rsidRPr="00AF4316" w:rsidRDefault="001C184A" w:rsidP="001C184A">
      <w:pPr>
        <w:pStyle w:val="NormaleWeb"/>
        <w:numPr>
          <w:ilvl w:val="0"/>
          <w:numId w:val="7"/>
        </w:numPr>
        <w:shd w:val="clear" w:color="auto" w:fill="FFFFFF"/>
        <w:ind w:left="-1134" w:firstLine="0"/>
        <w:jc w:val="both"/>
        <w:rPr>
          <w:rFonts w:ascii="Garamond" w:hAnsi="Garamond"/>
          <w:color w:val="000000"/>
        </w:rPr>
      </w:pPr>
      <w:r w:rsidRPr="00AF4316">
        <w:rPr>
          <w:rFonts w:ascii="Garamond" w:hAnsi="Garamond"/>
          <w:color w:val="000000"/>
        </w:rPr>
        <w:t>coloro che siano cessati volontariamente dal servizio presso l’Università degli Studi dell’Insubria con diritto alla pensione anticipata di anzianità ai sensi dell’art. 25</w:t>
      </w:r>
      <w:r>
        <w:rPr>
          <w:rFonts w:ascii="Garamond" w:hAnsi="Garamond"/>
          <w:color w:val="000000"/>
        </w:rPr>
        <w:t>,</w:t>
      </w:r>
      <w:r w:rsidRPr="00AF4316">
        <w:rPr>
          <w:rFonts w:ascii="Garamond" w:hAnsi="Garamond"/>
          <w:color w:val="000000"/>
        </w:rPr>
        <w:t xml:space="preserve"> comma 1</w:t>
      </w:r>
      <w:r>
        <w:rPr>
          <w:rFonts w:ascii="Garamond" w:hAnsi="Garamond"/>
          <w:color w:val="000000"/>
        </w:rPr>
        <w:t>,</w:t>
      </w:r>
      <w:r w:rsidRPr="00AF4316">
        <w:rPr>
          <w:rFonts w:ascii="Garamond" w:hAnsi="Garamond"/>
          <w:color w:val="000000"/>
        </w:rPr>
        <w:t xml:space="preserve"> della Legge n. 724/1994; </w:t>
      </w:r>
    </w:p>
    <w:p w14:paraId="264BB7D8" w14:textId="77777777" w:rsidR="001C184A" w:rsidRDefault="001C184A" w:rsidP="001C184A">
      <w:pPr>
        <w:pStyle w:val="NormaleWeb"/>
        <w:numPr>
          <w:ilvl w:val="0"/>
          <w:numId w:val="7"/>
        </w:numPr>
        <w:shd w:val="clear" w:color="auto" w:fill="FFFFFF"/>
        <w:ind w:left="-1134" w:firstLine="0"/>
        <w:jc w:val="both"/>
        <w:rPr>
          <w:rFonts w:ascii="Garamond" w:hAnsi="Garamond"/>
          <w:color w:val="000000"/>
        </w:rPr>
      </w:pPr>
      <w:r w:rsidRPr="00AF4316">
        <w:rPr>
          <w:rFonts w:ascii="Garamond" w:hAnsi="Garamond"/>
          <w:color w:val="000000"/>
        </w:rPr>
        <w:t>coloro che siano cessati volontariamente dal servizio presso altra Pubblica Amministrazione, con diritto alla pe</w:t>
      </w:r>
      <w:r>
        <w:rPr>
          <w:rFonts w:ascii="Garamond" w:hAnsi="Garamond"/>
          <w:color w:val="000000"/>
        </w:rPr>
        <w:t xml:space="preserve">nsione anticipata di anzianità e che abbiano avuto con l’Università degli Studi dell’Insubria rapporti di lavoro o impiego nei </w:t>
      </w:r>
      <w:r w:rsidRPr="00AF4316">
        <w:rPr>
          <w:rFonts w:ascii="Garamond" w:hAnsi="Garamond"/>
          <w:color w:val="000000"/>
        </w:rPr>
        <w:t xml:space="preserve">cinque anni </w:t>
      </w:r>
      <w:r>
        <w:rPr>
          <w:rFonts w:ascii="Garamond" w:hAnsi="Garamond"/>
          <w:color w:val="000000"/>
        </w:rPr>
        <w:t>precedenti a quello della</w:t>
      </w:r>
      <w:r w:rsidRPr="00AF4316">
        <w:rPr>
          <w:rFonts w:ascii="Garamond" w:hAnsi="Garamond"/>
          <w:color w:val="000000"/>
        </w:rPr>
        <w:t xml:space="preserve"> cessazione</w:t>
      </w:r>
      <w:r>
        <w:rPr>
          <w:rFonts w:ascii="Garamond" w:hAnsi="Garamond"/>
          <w:color w:val="000000"/>
        </w:rPr>
        <w:t xml:space="preserve"> dal servizio presso l’Amministrazione di appartenenza</w:t>
      </w:r>
      <w:r w:rsidRPr="00AF4316">
        <w:rPr>
          <w:rFonts w:ascii="Garamond" w:hAnsi="Garamond"/>
          <w:color w:val="000000"/>
        </w:rPr>
        <w:t>, ai sensi dell’art. 25</w:t>
      </w:r>
      <w:r>
        <w:rPr>
          <w:rFonts w:ascii="Garamond" w:hAnsi="Garamond"/>
          <w:color w:val="000000"/>
        </w:rPr>
        <w:t>,</w:t>
      </w:r>
      <w:r w:rsidRPr="00AF4316">
        <w:rPr>
          <w:rFonts w:ascii="Garamond" w:hAnsi="Garamond"/>
          <w:color w:val="000000"/>
        </w:rPr>
        <w:t xml:space="preserve"> c</w:t>
      </w:r>
      <w:r>
        <w:rPr>
          <w:rFonts w:ascii="Garamond" w:hAnsi="Garamond"/>
          <w:color w:val="000000"/>
        </w:rPr>
        <w:t>omma 1, della Legge n. 724/1994.</w:t>
      </w:r>
    </w:p>
    <w:p w14:paraId="3BB7858C" w14:textId="77777777" w:rsidR="00AC44C4" w:rsidRDefault="006407A3" w:rsidP="00AC44C4">
      <w:pPr>
        <w:pStyle w:val="NormaleWeb"/>
        <w:shd w:val="clear" w:color="auto" w:fill="FFFFFF"/>
        <w:spacing w:before="0" w:beforeAutospacing="0" w:after="0" w:afterAutospacing="0"/>
        <w:ind w:left="-1134"/>
        <w:jc w:val="both"/>
        <w:rPr>
          <w:rFonts w:ascii="Garamond" w:hAnsi="Garamond"/>
          <w:color w:val="000000"/>
        </w:rPr>
      </w:pPr>
      <w:r w:rsidRPr="004875DC">
        <w:rPr>
          <w:rFonts w:ascii="Garamond" w:hAnsi="Garamond"/>
          <w:color w:val="000000"/>
        </w:rPr>
        <w:lastRenderedPageBreak/>
        <w:t>Gli studenti iscritti ai corsi di dottorato di ricerca, con o senza borsa, possono svolgere attività didattico-integrativa a titolo gratuito, ai sensi dell</w:t>
      </w:r>
      <w:r w:rsidR="0026356A">
        <w:rPr>
          <w:rFonts w:ascii="Garamond" w:hAnsi="Garamond"/>
          <w:color w:val="000000"/>
        </w:rPr>
        <w:t>’art. 4, comma 8, della Legge n</w:t>
      </w:r>
      <w:r w:rsidRPr="004875DC">
        <w:rPr>
          <w:rFonts w:ascii="Garamond" w:hAnsi="Garamond"/>
          <w:color w:val="000000"/>
        </w:rPr>
        <w:t>. 210/1998, previ</w:t>
      </w:r>
      <w:r w:rsidR="008C044A">
        <w:rPr>
          <w:rFonts w:ascii="Garamond" w:hAnsi="Garamond"/>
          <w:color w:val="000000"/>
        </w:rPr>
        <w:t>o</w:t>
      </w:r>
      <w:r w:rsidRPr="004875DC">
        <w:rPr>
          <w:rFonts w:ascii="Garamond" w:hAnsi="Garamond"/>
          <w:color w:val="000000"/>
        </w:rPr>
        <w:t xml:space="preserve"> </w:t>
      </w:r>
      <w:r w:rsidR="008C044A">
        <w:rPr>
          <w:rFonts w:ascii="Garamond" w:hAnsi="Garamond"/>
          <w:color w:val="000000"/>
        </w:rPr>
        <w:t>parere del Collegio dei Docenti</w:t>
      </w:r>
      <w:r w:rsidRPr="004875DC">
        <w:rPr>
          <w:rFonts w:ascii="Garamond" w:hAnsi="Garamond"/>
          <w:color w:val="000000"/>
        </w:rPr>
        <w:t xml:space="preserve">, comunque entro il limite massimo di quaranta ore in ciascun anno accademico. Trascorso il terzo anno di dottorato il limite è abrogato. </w:t>
      </w:r>
    </w:p>
    <w:p w14:paraId="7043526F" w14:textId="5135A5C4" w:rsidR="0026356A" w:rsidRDefault="0026356A" w:rsidP="00AC44C4">
      <w:pPr>
        <w:pStyle w:val="NormaleWeb"/>
        <w:shd w:val="clear" w:color="auto" w:fill="FFFFFF"/>
        <w:spacing w:before="0" w:beforeAutospacing="0" w:after="0" w:afterAutospacing="0"/>
        <w:ind w:left="-1134"/>
        <w:jc w:val="both"/>
        <w:rPr>
          <w:rFonts w:ascii="Garamond" w:hAnsi="Garamond"/>
          <w:color w:val="000000"/>
        </w:rPr>
      </w:pPr>
      <w:r w:rsidRPr="0026356A">
        <w:rPr>
          <w:rFonts w:ascii="Garamond" w:hAnsi="Garamond"/>
          <w:color w:val="000000"/>
        </w:rPr>
        <w:t>Tale disposizione non si applica ai dottorandi che hanno concluso il ciclo di dottorato e sono in attesa esclusivamente della discussione pubblica della tesi di dottorato</w:t>
      </w:r>
      <w:r>
        <w:rPr>
          <w:rFonts w:ascii="Garamond" w:hAnsi="Garamond"/>
          <w:color w:val="000000"/>
        </w:rPr>
        <w:t>.</w:t>
      </w:r>
    </w:p>
    <w:p w14:paraId="122522B4" w14:textId="77777777" w:rsidR="00AC44C4" w:rsidRPr="004875DC" w:rsidRDefault="00AC44C4" w:rsidP="00AC44C4">
      <w:pPr>
        <w:pStyle w:val="NormaleWeb"/>
        <w:shd w:val="clear" w:color="auto" w:fill="FFFFFF"/>
        <w:spacing w:before="0" w:beforeAutospacing="0" w:after="0" w:afterAutospacing="0"/>
        <w:ind w:left="-1134"/>
        <w:jc w:val="both"/>
        <w:rPr>
          <w:rFonts w:ascii="Garamond" w:hAnsi="Garamond"/>
          <w:color w:val="000000"/>
        </w:rPr>
      </w:pPr>
    </w:p>
    <w:p w14:paraId="1583D341" w14:textId="77777777" w:rsidR="00CA4D41" w:rsidRPr="00004D90" w:rsidRDefault="00CA4D41" w:rsidP="00190CA4">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sidR="001C484E">
        <w:rPr>
          <w:rFonts w:ascii="Garamond" w:hAnsi="Garamond"/>
          <w:b/>
          <w:sz w:val="24"/>
          <w:szCs w:val="24"/>
        </w:rPr>
        <w:t>3</w:t>
      </w:r>
      <w:r w:rsidRPr="00E73180">
        <w:rPr>
          <w:rFonts w:ascii="Garamond" w:hAnsi="Garamond"/>
          <w:b/>
          <w:sz w:val="24"/>
          <w:szCs w:val="24"/>
        </w:rPr>
        <w:t xml:space="preserve"> – </w:t>
      </w:r>
      <w:r w:rsidR="001C484E">
        <w:rPr>
          <w:rFonts w:ascii="Garamond" w:hAnsi="Garamond"/>
          <w:b/>
          <w:sz w:val="24"/>
          <w:szCs w:val="24"/>
        </w:rPr>
        <w:t xml:space="preserve">MODALITÀ E TERMINI DI </w:t>
      </w:r>
      <w:r>
        <w:rPr>
          <w:rFonts w:ascii="Garamond" w:hAnsi="Garamond"/>
          <w:b/>
          <w:sz w:val="24"/>
          <w:szCs w:val="24"/>
        </w:rPr>
        <w:t>PRESENTAZIONE DELLA DOMANDA</w:t>
      </w:r>
    </w:p>
    <w:p w14:paraId="38144DED" w14:textId="3BD63D1D" w:rsidR="00945FAD" w:rsidRPr="00F60F82" w:rsidRDefault="001C484E" w:rsidP="00F60F82">
      <w:pPr>
        <w:spacing w:after="0" w:line="240" w:lineRule="auto"/>
        <w:ind w:left="-1134"/>
        <w:jc w:val="both"/>
        <w:rPr>
          <w:rFonts w:ascii="Garamond" w:hAnsi="Garamond"/>
          <w:color w:val="FF0000"/>
          <w:sz w:val="24"/>
          <w:szCs w:val="24"/>
        </w:rPr>
      </w:pPr>
      <w:r>
        <w:rPr>
          <w:rFonts w:ascii="Garamond" w:hAnsi="Garamond"/>
          <w:sz w:val="24"/>
          <w:szCs w:val="24"/>
        </w:rPr>
        <w:t>La domand</w:t>
      </w:r>
      <w:r w:rsidR="0080512C">
        <w:rPr>
          <w:rFonts w:ascii="Garamond" w:hAnsi="Garamond"/>
          <w:sz w:val="24"/>
          <w:szCs w:val="24"/>
        </w:rPr>
        <w:t xml:space="preserve">a di ammissione indirizzata </w:t>
      </w:r>
      <w:r w:rsidR="0080512C" w:rsidRPr="008C4A3B">
        <w:rPr>
          <w:rFonts w:ascii="Garamond" w:hAnsi="Garamond"/>
          <w:sz w:val="24"/>
          <w:szCs w:val="24"/>
        </w:rPr>
        <w:t xml:space="preserve">al </w:t>
      </w:r>
      <w:r w:rsidRPr="008C4A3B">
        <w:rPr>
          <w:rFonts w:ascii="Garamond" w:hAnsi="Garamond"/>
          <w:sz w:val="24"/>
          <w:szCs w:val="24"/>
        </w:rPr>
        <w:t>Direttore di Dipartimento</w:t>
      </w:r>
      <w:r>
        <w:rPr>
          <w:rFonts w:ascii="Garamond" w:hAnsi="Garamond"/>
          <w:sz w:val="24"/>
          <w:szCs w:val="24"/>
        </w:rPr>
        <w:t xml:space="preserve">, </w:t>
      </w:r>
      <w:r w:rsidR="00F60F82">
        <w:rPr>
          <w:rFonts w:ascii="Garamond" w:hAnsi="Garamond"/>
          <w:sz w:val="24"/>
          <w:szCs w:val="24"/>
        </w:rPr>
        <w:t xml:space="preserve">prof.ssa Maria Pierro, </w:t>
      </w:r>
      <w:r>
        <w:rPr>
          <w:rFonts w:ascii="Garamond" w:hAnsi="Garamond"/>
          <w:sz w:val="24"/>
          <w:szCs w:val="24"/>
        </w:rPr>
        <w:t>redatta in carta semplice in conformità al modello allegato al presente bando (</w:t>
      </w:r>
      <w:r w:rsidRPr="0026356A">
        <w:rPr>
          <w:rFonts w:ascii="Garamond" w:hAnsi="Garamond"/>
          <w:b/>
          <w:sz w:val="24"/>
          <w:szCs w:val="24"/>
        </w:rPr>
        <w:t xml:space="preserve">Allegato </w:t>
      </w:r>
      <w:r w:rsidR="00F60F82" w:rsidRPr="0026356A">
        <w:rPr>
          <w:rFonts w:ascii="Garamond" w:hAnsi="Garamond"/>
          <w:b/>
          <w:sz w:val="24"/>
          <w:szCs w:val="24"/>
        </w:rPr>
        <w:t>3</w:t>
      </w:r>
      <w:r w:rsidR="00F60F82">
        <w:rPr>
          <w:rFonts w:ascii="Garamond" w:hAnsi="Garamond"/>
          <w:b/>
          <w:sz w:val="24"/>
          <w:szCs w:val="24"/>
        </w:rPr>
        <w:t xml:space="preserve"> </w:t>
      </w:r>
      <w:r w:rsidR="00F60F82">
        <w:rPr>
          <w:rFonts w:ascii="Garamond" w:hAnsi="Garamond"/>
          <w:sz w:val="24"/>
          <w:szCs w:val="24"/>
        </w:rPr>
        <w:t>“</w:t>
      </w:r>
      <w:r w:rsidRPr="008C4A3B">
        <w:rPr>
          <w:rFonts w:ascii="Garamond" w:hAnsi="Garamond"/>
          <w:i/>
          <w:sz w:val="24"/>
          <w:szCs w:val="24"/>
        </w:rPr>
        <w:t>fac-simile domanda</w:t>
      </w:r>
      <w:r w:rsidR="008C4A3B">
        <w:rPr>
          <w:rFonts w:ascii="Garamond" w:hAnsi="Garamond"/>
          <w:sz w:val="24"/>
          <w:szCs w:val="24"/>
        </w:rPr>
        <w:t>”</w:t>
      </w:r>
      <w:r>
        <w:rPr>
          <w:rFonts w:ascii="Garamond" w:hAnsi="Garamond"/>
          <w:sz w:val="24"/>
          <w:szCs w:val="24"/>
        </w:rPr>
        <w:t xml:space="preserve">) e debitamente sottoscritta, dovrà pervenire </w:t>
      </w:r>
      <w:r w:rsidRPr="00E26954">
        <w:rPr>
          <w:rFonts w:ascii="Garamond" w:hAnsi="Garamond" w:cs="Arial"/>
          <w:b/>
          <w:sz w:val="24"/>
          <w:szCs w:val="24"/>
        </w:rPr>
        <w:t xml:space="preserve">entro e non oltre </w:t>
      </w:r>
      <w:r w:rsidR="00747BDB">
        <w:rPr>
          <w:rFonts w:ascii="Garamond" w:hAnsi="Garamond" w:cs="Arial"/>
          <w:b/>
          <w:sz w:val="24"/>
          <w:szCs w:val="24"/>
        </w:rPr>
        <w:t xml:space="preserve">il termine </w:t>
      </w:r>
      <w:r w:rsidR="00747BDB" w:rsidRPr="00F60F82">
        <w:rPr>
          <w:rFonts w:ascii="Garamond" w:hAnsi="Garamond" w:cs="Arial"/>
          <w:b/>
          <w:sz w:val="24"/>
          <w:szCs w:val="24"/>
        </w:rPr>
        <w:t xml:space="preserve">di </w:t>
      </w:r>
      <w:r w:rsidR="00F60F82" w:rsidRPr="00F60F82">
        <w:rPr>
          <w:rFonts w:ascii="Garamond" w:hAnsi="Garamond" w:cs="Arial"/>
          <w:b/>
          <w:sz w:val="24"/>
          <w:szCs w:val="24"/>
        </w:rPr>
        <w:t>dieci</w:t>
      </w:r>
      <w:r w:rsidR="00CE6C7E" w:rsidRPr="00F60F82">
        <w:rPr>
          <w:rFonts w:ascii="Garamond" w:hAnsi="Garamond" w:cs="Arial"/>
          <w:b/>
          <w:sz w:val="24"/>
          <w:szCs w:val="24"/>
        </w:rPr>
        <w:t xml:space="preserve"> </w:t>
      </w:r>
      <w:r w:rsidR="00747BDB" w:rsidRPr="00F60F82">
        <w:rPr>
          <w:rFonts w:ascii="Garamond" w:hAnsi="Garamond" w:cs="Arial"/>
          <w:b/>
          <w:sz w:val="24"/>
          <w:szCs w:val="24"/>
        </w:rPr>
        <w:t xml:space="preserve">giorni </w:t>
      </w:r>
      <w:r w:rsidR="00747BDB" w:rsidRPr="00AF4316">
        <w:rPr>
          <w:rFonts w:ascii="Garamond" w:hAnsi="Garamond" w:cs="Arial"/>
          <w:b/>
          <w:sz w:val="24"/>
          <w:szCs w:val="24"/>
        </w:rPr>
        <w:t xml:space="preserve">decorrenti </w:t>
      </w:r>
      <w:r w:rsidR="00B03BC5" w:rsidRPr="00AF4316">
        <w:rPr>
          <w:rFonts w:ascii="Garamond" w:hAnsi="Garamond" w:cs="Arial"/>
          <w:b/>
          <w:sz w:val="24"/>
          <w:szCs w:val="24"/>
        </w:rPr>
        <w:t>dal giorno successivo a</w:t>
      </w:r>
      <w:r w:rsidR="00747BDB" w:rsidRPr="00AF4316">
        <w:rPr>
          <w:rFonts w:ascii="Garamond" w:hAnsi="Garamond" w:cs="Arial"/>
          <w:b/>
          <w:sz w:val="24"/>
          <w:szCs w:val="24"/>
        </w:rPr>
        <w:t>lla data di pubblicazione del presente bando all’Albo on line di Ateneo.</w:t>
      </w:r>
      <w:r w:rsidR="0080512C">
        <w:rPr>
          <w:rFonts w:ascii="Garamond" w:hAnsi="Garamond" w:cs="Arial"/>
          <w:b/>
          <w:sz w:val="24"/>
          <w:szCs w:val="24"/>
        </w:rPr>
        <w:t xml:space="preserve"> </w:t>
      </w:r>
    </w:p>
    <w:p w14:paraId="75D89C10" w14:textId="77777777" w:rsidR="007416D5" w:rsidRDefault="00147833" w:rsidP="007416D5">
      <w:pPr>
        <w:spacing w:after="0" w:line="240" w:lineRule="auto"/>
        <w:ind w:left="-1134"/>
        <w:jc w:val="both"/>
        <w:rPr>
          <w:rFonts w:ascii="Garamond" w:hAnsi="Garamond"/>
          <w:b/>
          <w:color w:val="FF0000"/>
          <w:sz w:val="24"/>
          <w:szCs w:val="24"/>
        </w:rPr>
      </w:pPr>
      <w:r w:rsidRPr="005D26B9">
        <w:rPr>
          <w:rFonts w:ascii="Garamond" w:hAnsi="Garamond" w:cs="Arial"/>
          <w:sz w:val="24"/>
          <w:szCs w:val="24"/>
        </w:rPr>
        <w:t>L</w:t>
      </w:r>
      <w:r>
        <w:rPr>
          <w:rFonts w:ascii="Garamond" w:hAnsi="Garamond" w:cs="Arial"/>
          <w:sz w:val="24"/>
          <w:szCs w:val="24"/>
        </w:rPr>
        <w:t>a</w:t>
      </w:r>
      <w:r w:rsidRPr="005D26B9">
        <w:rPr>
          <w:rFonts w:ascii="Garamond" w:hAnsi="Garamond" w:cs="Arial"/>
          <w:sz w:val="24"/>
          <w:szCs w:val="24"/>
        </w:rPr>
        <w:t xml:space="preserve"> domand</w:t>
      </w:r>
      <w:r>
        <w:rPr>
          <w:rFonts w:ascii="Garamond" w:hAnsi="Garamond" w:cs="Arial"/>
          <w:sz w:val="24"/>
          <w:szCs w:val="24"/>
        </w:rPr>
        <w:t>a</w:t>
      </w:r>
      <w:r w:rsidRPr="005D26B9">
        <w:rPr>
          <w:rFonts w:ascii="Garamond" w:hAnsi="Garamond" w:cs="Arial"/>
          <w:sz w:val="24"/>
          <w:szCs w:val="24"/>
        </w:rPr>
        <w:t xml:space="preserve"> </w:t>
      </w:r>
      <w:r>
        <w:rPr>
          <w:rFonts w:ascii="Garamond" w:hAnsi="Garamond" w:cs="Arial"/>
          <w:sz w:val="24"/>
          <w:szCs w:val="24"/>
        </w:rPr>
        <w:t xml:space="preserve">dovrà </w:t>
      </w:r>
      <w:r w:rsidRPr="005D26B9">
        <w:rPr>
          <w:rFonts w:ascii="Garamond" w:hAnsi="Garamond" w:cs="Arial"/>
          <w:sz w:val="24"/>
          <w:szCs w:val="24"/>
        </w:rPr>
        <w:t>essere presentat</w:t>
      </w:r>
      <w:r>
        <w:rPr>
          <w:rFonts w:ascii="Garamond" w:hAnsi="Garamond" w:cs="Arial"/>
          <w:sz w:val="24"/>
          <w:szCs w:val="24"/>
        </w:rPr>
        <w:t>a</w:t>
      </w:r>
      <w:r w:rsidRPr="005D26B9">
        <w:rPr>
          <w:rFonts w:ascii="Garamond" w:hAnsi="Garamond" w:cs="Arial"/>
          <w:sz w:val="24"/>
          <w:szCs w:val="24"/>
        </w:rPr>
        <w:t xml:space="preserve"> mediante </w:t>
      </w:r>
      <w:r w:rsidRPr="005D26B9">
        <w:rPr>
          <w:rFonts w:ascii="Garamond" w:hAnsi="Garamond"/>
          <w:sz w:val="24"/>
          <w:szCs w:val="24"/>
        </w:rPr>
        <w:t>una delle seguenti modalità:</w:t>
      </w:r>
    </w:p>
    <w:p w14:paraId="596923E4" w14:textId="67948EBE" w:rsidR="001C184A" w:rsidRDefault="001C184A" w:rsidP="001C184A">
      <w:pPr>
        <w:spacing w:after="0" w:line="240" w:lineRule="auto"/>
        <w:jc w:val="both"/>
        <w:rPr>
          <w:rFonts w:ascii="Garamond" w:hAnsi="Garamond" w:cs="Arial"/>
          <w:sz w:val="24"/>
          <w:szCs w:val="24"/>
        </w:rPr>
      </w:pPr>
    </w:p>
    <w:p w14:paraId="3192CD20" w14:textId="28241472" w:rsidR="001C184A" w:rsidRPr="00F60F82" w:rsidRDefault="001C184A" w:rsidP="001C184A">
      <w:pPr>
        <w:pStyle w:val="Paragrafoelenco"/>
        <w:numPr>
          <w:ilvl w:val="0"/>
          <w:numId w:val="11"/>
        </w:numPr>
        <w:spacing w:after="0" w:line="240" w:lineRule="auto"/>
        <w:ind w:left="-851" w:firstLine="0"/>
        <w:jc w:val="both"/>
        <w:rPr>
          <w:rFonts w:ascii="Garamond" w:hAnsi="Garamond"/>
          <w:sz w:val="24"/>
          <w:szCs w:val="24"/>
        </w:rPr>
      </w:pPr>
      <w:r>
        <w:rPr>
          <w:rFonts w:ascii="Garamond" w:hAnsi="Garamond" w:cs="Arial"/>
          <w:sz w:val="24"/>
          <w:szCs w:val="24"/>
        </w:rPr>
        <w:t xml:space="preserve">   </w:t>
      </w:r>
      <w:r w:rsidRPr="009D06D4">
        <w:rPr>
          <w:rFonts w:ascii="Garamond" w:hAnsi="Garamond" w:cs="Arial"/>
          <w:sz w:val="24"/>
          <w:szCs w:val="24"/>
        </w:rPr>
        <w:t>consegnata a mano presso la Segreteria del Dipartimento</w:t>
      </w:r>
      <w:r>
        <w:rPr>
          <w:rFonts w:ascii="Garamond" w:hAnsi="Garamond" w:cs="Arial"/>
          <w:sz w:val="24"/>
          <w:szCs w:val="24"/>
        </w:rPr>
        <w:t xml:space="preserve"> di</w:t>
      </w:r>
      <w:r w:rsidR="00F60F82">
        <w:rPr>
          <w:rFonts w:ascii="Garamond" w:hAnsi="Garamond" w:cs="Arial"/>
          <w:sz w:val="24"/>
          <w:szCs w:val="24"/>
        </w:rPr>
        <w:t xml:space="preserve"> Economia</w:t>
      </w:r>
      <w:r w:rsidRPr="009D06D4">
        <w:rPr>
          <w:rFonts w:ascii="Garamond" w:hAnsi="Garamond" w:cs="Arial"/>
          <w:sz w:val="24"/>
          <w:szCs w:val="24"/>
        </w:rPr>
        <w:t>, nei seguenti orari e giorni di apertura al pubblico:</w:t>
      </w:r>
    </w:p>
    <w:p w14:paraId="2A52DE11" w14:textId="1AB9B89A" w:rsidR="00F60F82" w:rsidRPr="004F6720" w:rsidRDefault="00F60F82" w:rsidP="00F60F82">
      <w:pPr>
        <w:pStyle w:val="Paragrafoelenco"/>
        <w:numPr>
          <w:ilvl w:val="0"/>
          <w:numId w:val="11"/>
        </w:numPr>
        <w:spacing w:after="0" w:line="240" w:lineRule="auto"/>
        <w:jc w:val="both"/>
        <w:rPr>
          <w:rFonts w:ascii="Garamond" w:hAnsi="Garamond" w:cs="Arial"/>
          <w:sz w:val="24"/>
          <w:szCs w:val="24"/>
        </w:rPr>
      </w:pPr>
      <w:r w:rsidRPr="004F6720">
        <w:rPr>
          <w:rFonts w:ascii="Garamond" w:hAnsi="Garamond" w:cs="Arial"/>
          <w:sz w:val="24"/>
          <w:szCs w:val="24"/>
        </w:rPr>
        <w:t>lunedì, m</w:t>
      </w:r>
      <w:r>
        <w:rPr>
          <w:rFonts w:ascii="Garamond" w:hAnsi="Garamond" w:cs="Arial"/>
          <w:sz w:val="24"/>
          <w:szCs w:val="24"/>
        </w:rPr>
        <w:t>artedì</w:t>
      </w:r>
      <w:r w:rsidRPr="004F6720">
        <w:rPr>
          <w:rFonts w:ascii="Garamond" w:hAnsi="Garamond" w:cs="Arial"/>
          <w:sz w:val="24"/>
          <w:szCs w:val="24"/>
        </w:rPr>
        <w:t>, giovedì, venerdì dalle ore 10.00 alle ore 12.00,</w:t>
      </w:r>
    </w:p>
    <w:p w14:paraId="481DF529" w14:textId="5E601A0B" w:rsidR="00F60F82" w:rsidRPr="004F6720" w:rsidRDefault="00F60F82" w:rsidP="00F60F82">
      <w:pPr>
        <w:pStyle w:val="Paragrafoelenco"/>
        <w:numPr>
          <w:ilvl w:val="0"/>
          <w:numId w:val="11"/>
        </w:numPr>
        <w:spacing w:after="0" w:line="240" w:lineRule="auto"/>
        <w:jc w:val="both"/>
        <w:rPr>
          <w:rFonts w:ascii="Garamond" w:hAnsi="Garamond" w:cs="Arial"/>
          <w:sz w:val="24"/>
          <w:szCs w:val="24"/>
        </w:rPr>
      </w:pPr>
      <w:r w:rsidRPr="004F6720">
        <w:rPr>
          <w:rFonts w:ascii="Garamond" w:hAnsi="Garamond" w:cs="Arial"/>
          <w:sz w:val="24"/>
          <w:szCs w:val="24"/>
        </w:rPr>
        <w:t>m</w:t>
      </w:r>
      <w:r>
        <w:rPr>
          <w:rFonts w:ascii="Garamond" w:hAnsi="Garamond" w:cs="Arial"/>
          <w:sz w:val="24"/>
          <w:szCs w:val="24"/>
        </w:rPr>
        <w:t>ercoledì</w:t>
      </w:r>
      <w:r w:rsidRPr="004F6720">
        <w:rPr>
          <w:rFonts w:ascii="Garamond" w:hAnsi="Garamond" w:cs="Arial"/>
          <w:sz w:val="24"/>
          <w:szCs w:val="24"/>
        </w:rPr>
        <w:t xml:space="preserve"> dalle ore 14.00 alle ore 16.00.</w:t>
      </w:r>
    </w:p>
    <w:p w14:paraId="230E7D30" w14:textId="77777777" w:rsidR="001C184A" w:rsidRPr="009D06D4" w:rsidRDefault="001C184A" w:rsidP="001C184A">
      <w:pPr>
        <w:spacing w:after="0" w:line="240" w:lineRule="auto"/>
        <w:ind w:left="-851"/>
        <w:jc w:val="both"/>
        <w:rPr>
          <w:rFonts w:ascii="Garamond" w:hAnsi="Garamond"/>
          <w:sz w:val="24"/>
          <w:szCs w:val="24"/>
        </w:rPr>
      </w:pPr>
      <w:r w:rsidRPr="009D06D4">
        <w:rPr>
          <w:rFonts w:ascii="Garamond" w:hAnsi="Garamond"/>
          <w:sz w:val="24"/>
          <w:szCs w:val="24"/>
        </w:rPr>
        <w:t xml:space="preserve">Farà fede la data di ricevimento mediante assunzione al protocollo della struttura. </w:t>
      </w:r>
    </w:p>
    <w:p w14:paraId="7DE55747" w14:textId="77777777" w:rsidR="001C184A" w:rsidRDefault="001C184A" w:rsidP="001C184A">
      <w:pPr>
        <w:spacing w:after="0" w:line="240" w:lineRule="auto"/>
        <w:ind w:left="-1134"/>
        <w:jc w:val="both"/>
        <w:rPr>
          <w:rFonts w:ascii="Garamond" w:hAnsi="Garamond" w:cs="Arial"/>
          <w:sz w:val="24"/>
          <w:szCs w:val="24"/>
        </w:rPr>
      </w:pPr>
    </w:p>
    <w:p w14:paraId="62522B83" w14:textId="77777777" w:rsidR="001C184A" w:rsidRPr="00E26954" w:rsidRDefault="001C184A" w:rsidP="001C184A">
      <w:pPr>
        <w:spacing w:after="0" w:line="240" w:lineRule="auto"/>
        <w:ind w:left="-1134"/>
        <w:jc w:val="center"/>
        <w:rPr>
          <w:rFonts w:ascii="Garamond" w:hAnsi="Garamond" w:cs="Arial"/>
          <w:sz w:val="24"/>
          <w:szCs w:val="24"/>
        </w:rPr>
      </w:pPr>
      <w:r w:rsidRPr="00E26954">
        <w:rPr>
          <w:rFonts w:ascii="Garamond" w:hAnsi="Garamond" w:cs="Arial"/>
          <w:sz w:val="24"/>
          <w:szCs w:val="24"/>
        </w:rPr>
        <w:t>oppure</w:t>
      </w:r>
    </w:p>
    <w:p w14:paraId="055C3003" w14:textId="77777777" w:rsidR="001C184A" w:rsidRPr="00E26954" w:rsidRDefault="001C184A" w:rsidP="001C184A">
      <w:pPr>
        <w:spacing w:after="0" w:line="240" w:lineRule="auto"/>
        <w:ind w:left="-1134"/>
        <w:jc w:val="center"/>
        <w:rPr>
          <w:rFonts w:ascii="Garamond" w:hAnsi="Garamond" w:cs="Arial"/>
          <w:sz w:val="24"/>
          <w:szCs w:val="24"/>
        </w:rPr>
      </w:pPr>
    </w:p>
    <w:p w14:paraId="3CAA9A63" w14:textId="77777777" w:rsidR="001C184A" w:rsidRPr="00166F6F" w:rsidRDefault="001C184A" w:rsidP="001C184A">
      <w:pPr>
        <w:pStyle w:val="Paragrafoelenco"/>
        <w:numPr>
          <w:ilvl w:val="0"/>
          <w:numId w:val="11"/>
        </w:numPr>
        <w:spacing w:after="0" w:line="240" w:lineRule="auto"/>
        <w:ind w:left="-426" w:hanging="425"/>
        <w:jc w:val="both"/>
        <w:rPr>
          <w:rFonts w:ascii="Garamond" w:hAnsi="Garamond" w:cs="Arial"/>
          <w:sz w:val="24"/>
          <w:szCs w:val="24"/>
        </w:rPr>
      </w:pPr>
      <w:r w:rsidRPr="00166F6F">
        <w:rPr>
          <w:rFonts w:ascii="Garamond" w:hAnsi="Garamond" w:cs="Arial"/>
          <w:sz w:val="24"/>
          <w:szCs w:val="24"/>
        </w:rPr>
        <w:t xml:space="preserve">a mezzo corriere entro il termine perentorio indicato per la presentazione. </w:t>
      </w:r>
    </w:p>
    <w:p w14:paraId="58DA6EC6" w14:textId="4A55001C" w:rsidR="001C184A" w:rsidRPr="00F60F82" w:rsidRDefault="00F60F82" w:rsidP="00F60F82">
      <w:pPr>
        <w:spacing w:after="0" w:line="240" w:lineRule="auto"/>
        <w:ind w:left="-851"/>
        <w:jc w:val="both"/>
        <w:rPr>
          <w:rFonts w:ascii="Garamond" w:hAnsi="Garamond" w:cs="Arial"/>
          <w:sz w:val="24"/>
          <w:szCs w:val="24"/>
        </w:rPr>
      </w:pPr>
      <w:r>
        <w:rPr>
          <w:rFonts w:ascii="Garamond" w:hAnsi="Garamond" w:cs="Arial"/>
          <w:b/>
          <w:sz w:val="24"/>
          <w:szCs w:val="24"/>
        </w:rPr>
        <w:t>N</w:t>
      </w:r>
      <w:r w:rsidR="001C184A" w:rsidRPr="00CE291B">
        <w:rPr>
          <w:rFonts w:ascii="Garamond" w:hAnsi="Garamond" w:cs="Arial"/>
          <w:b/>
          <w:sz w:val="24"/>
          <w:szCs w:val="24"/>
        </w:rPr>
        <w:t>on</w:t>
      </w:r>
      <w:r w:rsidR="001C184A">
        <w:rPr>
          <w:rFonts w:ascii="Garamond" w:hAnsi="Garamond" w:cs="Arial"/>
          <w:sz w:val="24"/>
          <w:szCs w:val="24"/>
        </w:rPr>
        <w:t xml:space="preserve"> farà</w:t>
      </w:r>
      <w:r>
        <w:rPr>
          <w:rFonts w:ascii="Garamond" w:hAnsi="Garamond" w:cs="Arial"/>
          <w:sz w:val="24"/>
          <w:szCs w:val="24"/>
        </w:rPr>
        <w:t xml:space="preserve"> </w:t>
      </w:r>
      <w:r w:rsidR="001C184A" w:rsidRPr="00CE291B">
        <w:rPr>
          <w:rFonts w:ascii="Garamond" w:hAnsi="Garamond" w:cs="Arial"/>
          <w:sz w:val="24"/>
          <w:szCs w:val="24"/>
        </w:rPr>
        <w:t>fede la data di accettazione del plico da parte del vet</w:t>
      </w:r>
      <w:r w:rsidR="001C184A">
        <w:rPr>
          <w:rFonts w:ascii="Garamond" w:hAnsi="Garamond" w:cs="Arial"/>
          <w:sz w:val="24"/>
          <w:szCs w:val="24"/>
        </w:rPr>
        <w:t>tore ancorché antecedente la</w:t>
      </w:r>
      <w:r>
        <w:rPr>
          <w:rFonts w:ascii="Garamond" w:hAnsi="Garamond" w:cs="Arial"/>
          <w:sz w:val="24"/>
          <w:szCs w:val="24"/>
        </w:rPr>
        <w:t xml:space="preserve"> </w:t>
      </w:r>
      <w:r w:rsidR="001C184A">
        <w:rPr>
          <w:rFonts w:ascii="Garamond" w:hAnsi="Garamond" w:cs="Arial"/>
          <w:sz w:val="24"/>
          <w:szCs w:val="24"/>
        </w:rPr>
        <w:t>scadenza dei</w:t>
      </w:r>
      <w:r>
        <w:rPr>
          <w:rFonts w:ascii="Garamond" w:hAnsi="Garamond" w:cs="Arial"/>
          <w:sz w:val="24"/>
          <w:szCs w:val="24"/>
        </w:rPr>
        <w:t xml:space="preserve"> </w:t>
      </w:r>
      <w:r w:rsidR="001C184A" w:rsidRPr="00CE291B">
        <w:rPr>
          <w:rFonts w:ascii="Garamond" w:hAnsi="Garamond" w:cs="Arial"/>
          <w:sz w:val="24"/>
          <w:szCs w:val="24"/>
        </w:rPr>
        <w:t>termini</w:t>
      </w:r>
    </w:p>
    <w:p w14:paraId="4ED879E5" w14:textId="77777777" w:rsidR="001C184A" w:rsidRPr="00E26954" w:rsidRDefault="001C184A" w:rsidP="001C184A">
      <w:pPr>
        <w:spacing w:after="0" w:line="240" w:lineRule="auto"/>
        <w:ind w:left="-1134"/>
        <w:jc w:val="center"/>
        <w:rPr>
          <w:rFonts w:ascii="Garamond" w:hAnsi="Garamond" w:cs="Arial"/>
          <w:sz w:val="24"/>
          <w:szCs w:val="24"/>
        </w:rPr>
      </w:pPr>
      <w:r w:rsidRPr="00E26954">
        <w:rPr>
          <w:rFonts w:ascii="Garamond" w:hAnsi="Garamond" w:cs="Arial"/>
          <w:sz w:val="24"/>
          <w:szCs w:val="24"/>
        </w:rPr>
        <w:t>oppure</w:t>
      </w:r>
    </w:p>
    <w:p w14:paraId="61C92978" w14:textId="77777777" w:rsidR="001C184A" w:rsidRDefault="001C184A" w:rsidP="001C184A">
      <w:pPr>
        <w:spacing w:after="0" w:line="240" w:lineRule="auto"/>
        <w:ind w:left="-1134"/>
        <w:jc w:val="center"/>
        <w:rPr>
          <w:rFonts w:ascii="Garamond" w:hAnsi="Garamond" w:cs="Arial"/>
          <w:sz w:val="24"/>
          <w:szCs w:val="24"/>
        </w:rPr>
      </w:pPr>
    </w:p>
    <w:p w14:paraId="7D48D448" w14:textId="77777777" w:rsidR="001C184A" w:rsidRPr="00166F6F" w:rsidRDefault="001C184A" w:rsidP="001C184A">
      <w:pPr>
        <w:pStyle w:val="Paragrafoelenco"/>
        <w:numPr>
          <w:ilvl w:val="0"/>
          <w:numId w:val="11"/>
        </w:numPr>
        <w:spacing w:after="0" w:line="240" w:lineRule="auto"/>
        <w:ind w:left="-426" w:hanging="425"/>
        <w:jc w:val="both"/>
        <w:rPr>
          <w:rFonts w:ascii="Garamond" w:hAnsi="Garamond" w:cs="Arial"/>
          <w:sz w:val="24"/>
          <w:szCs w:val="24"/>
        </w:rPr>
      </w:pPr>
      <w:r w:rsidRPr="00DC5A4E">
        <w:rPr>
          <w:rFonts w:ascii="Garamond" w:hAnsi="Garamond" w:cs="Arial"/>
          <w:sz w:val="24"/>
          <w:szCs w:val="24"/>
        </w:rPr>
        <w:t xml:space="preserve">spedita </w:t>
      </w:r>
      <w:r w:rsidRPr="00E26954">
        <w:rPr>
          <w:rFonts w:ascii="Garamond" w:hAnsi="Garamond" w:cs="Arial"/>
          <w:sz w:val="24"/>
          <w:szCs w:val="24"/>
        </w:rPr>
        <w:t xml:space="preserve">a mezzo </w:t>
      </w:r>
      <w:r>
        <w:rPr>
          <w:rFonts w:ascii="Garamond" w:hAnsi="Garamond" w:cs="Arial"/>
          <w:sz w:val="24"/>
          <w:szCs w:val="24"/>
        </w:rPr>
        <w:t xml:space="preserve">raccomandata con avviso di ricevimento entro il termine perentorio indicato per la presentazione. </w:t>
      </w:r>
    </w:p>
    <w:p w14:paraId="6E04B960" w14:textId="1FC2B742" w:rsidR="001C184A" w:rsidRPr="00E16F84" w:rsidRDefault="00F60F82" w:rsidP="001C184A">
      <w:pPr>
        <w:spacing w:after="0" w:line="240" w:lineRule="auto"/>
        <w:ind w:left="-426"/>
        <w:jc w:val="both"/>
        <w:rPr>
          <w:rFonts w:ascii="Garamond" w:hAnsi="Garamond" w:cs="Arial"/>
          <w:b/>
          <w:sz w:val="24"/>
          <w:szCs w:val="24"/>
          <w:u w:val="single"/>
        </w:rPr>
      </w:pPr>
      <w:r>
        <w:rPr>
          <w:rFonts w:ascii="Garamond" w:hAnsi="Garamond" w:cs="Arial"/>
          <w:b/>
          <w:sz w:val="24"/>
          <w:szCs w:val="24"/>
        </w:rPr>
        <w:t>N</w:t>
      </w:r>
      <w:r w:rsidR="001C184A" w:rsidRPr="00CE291B">
        <w:rPr>
          <w:rFonts w:ascii="Garamond" w:hAnsi="Garamond" w:cs="Arial"/>
          <w:b/>
          <w:sz w:val="24"/>
          <w:szCs w:val="24"/>
        </w:rPr>
        <w:t>on</w:t>
      </w:r>
      <w:r w:rsidR="001C184A">
        <w:rPr>
          <w:rFonts w:ascii="Garamond" w:hAnsi="Garamond" w:cs="Arial"/>
          <w:sz w:val="24"/>
          <w:szCs w:val="24"/>
        </w:rPr>
        <w:t xml:space="preserve"> </w:t>
      </w:r>
      <w:r w:rsidR="001C184A" w:rsidRPr="00CE291B">
        <w:rPr>
          <w:rFonts w:ascii="Garamond" w:hAnsi="Garamond" w:cs="Arial"/>
          <w:sz w:val="24"/>
          <w:szCs w:val="24"/>
        </w:rPr>
        <w:t xml:space="preserve">farà fede la data </w:t>
      </w:r>
      <w:r w:rsidR="001C184A">
        <w:rPr>
          <w:rFonts w:ascii="Garamond" w:hAnsi="Garamond" w:cs="Arial"/>
          <w:sz w:val="24"/>
          <w:szCs w:val="24"/>
        </w:rPr>
        <w:t xml:space="preserve">del timbro dell’ufficio postale </w:t>
      </w:r>
      <w:r w:rsidR="001C184A" w:rsidRPr="00CE291B">
        <w:rPr>
          <w:rFonts w:ascii="Garamond" w:hAnsi="Garamond" w:cs="Arial"/>
          <w:sz w:val="24"/>
          <w:szCs w:val="24"/>
        </w:rPr>
        <w:t>accetta</w:t>
      </w:r>
      <w:r w:rsidR="001C184A">
        <w:rPr>
          <w:rFonts w:ascii="Garamond" w:hAnsi="Garamond" w:cs="Arial"/>
          <w:sz w:val="24"/>
          <w:szCs w:val="24"/>
        </w:rPr>
        <w:t xml:space="preserve">nte </w:t>
      </w:r>
      <w:r w:rsidR="001C184A" w:rsidRPr="00CE291B">
        <w:rPr>
          <w:rFonts w:ascii="Garamond" w:hAnsi="Garamond" w:cs="Arial"/>
          <w:sz w:val="24"/>
          <w:szCs w:val="24"/>
        </w:rPr>
        <w:t>ancorché antecedente la scadenza dei termini</w:t>
      </w:r>
    </w:p>
    <w:p w14:paraId="46489561" w14:textId="77777777" w:rsidR="001C184A" w:rsidRDefault="001C184A" w:rsidP="001C184A">
      <w:pPr>
        <w:spacing w:after="0" w:line="240" w:lineRule="auto"/>
        <w:ind w:left="-1134"/>
        <w:jc w:val="center"/>
        <w:rPr>
          <w:rFonts w:ascii="Garamond" w:hAnsi="Garamond" w:cs="Arial"/>
          <w:sz w:val="24"/>
          <w:szCs w:val="24"/>
          <w:highlight w:val="red"/>
        </w:rPr>
      </w:pPr>
    </w:p>
    <w:p w14:paraId="69978DAA" w14:textId="77777777" w:rsidR="001C184A" w:rsidRDefault="001C184A" w:rsidP="001C184A">
      <w:pPr>
        <w:spacing w:after="0" w:line="240" w:lineRule="auto"/>
        <w:ind w:left="-1134"/>
        <w:jc w:val="center"/>
        <w:rPr>
          <w:rFonts w:ascii="Garamond" w:hAnsi="Garamond" w:cs="Arial"/>
          <w:sz w:val="24"/>
          <w:szCs w:val="24"/>
        </w:rPr>
      </w:pPr>
      <w:r>
        <w:rPr>
          <w:rFonts w:ascii="Garamond" w:hAnsi="Garamond" w:cs="Arial"/>
          <w:sz w:val="24"/>
          <w:szCs w:val="24"/>
        </w:rPr>
        <w:t>o</w:t>
      </w:r>
      <w:r w:rsidRPr="006F410D">
        <w:rPr>
          <w:rFonts w:ascii="Garamond" w:hAnsi="Garamond" w:cs="Arial"/>
          <w:sz w:val="24"/>
          <w:szCs w:val="24"/>
        </w:rPr>
        <w:t>ppure</w:t>
      </w:r>
    </w:p>
    <w:p w14:paraId="7622B461" w14:textId="77777777" w:rsidR="001C184A" w:rsidRPr="006F410D" w:rsidRDefault="001C184A" w:rsidP="001C184A">
      <w:pPr>
        <w:spacing w:after="0" w:line="240" w:lineRule="auto"/>
        <w:ind w:left="-1134"/>
        <w:jc w:val="center"/>
        <w:rPr>
          <w:rFonts w:ascii="Garamond" w:hAnsi="Garamond" w:cs="Arial"/>
          <w:sz w:val="24"/>
          <w:szCs w:val="24"/>
        </w:rPr>
      </w:pPr>
    </w:p>
    <w:p w14:paraId="2C6EF695" w14:textId="071B351F" w:rsidR="001C184A" w:rsidRDefault="001C184A" w:rsidP="001C184A">
      <w:pPr>
        <w:numPr>
          <w:ilvl w:val="0"/>
          <w:numId w:val="26"/>
        </w:numPr>
        <w:autoSpaceDE w:val="0"/>
        <w:autoSpaceDN w:val="0"/>
        <w:adjustRightInd w:val="0"/>
        <w:spacing w:after="0" w:line="240" w:lineRule="auto"/>
        <w:ind w:left="-426" w:hanging="425"/>
        <w:jc w:val="both"/>
        <w:rPr>
          <w:rFonts w:ascii="Garamond" w:hAnsi="Garamond" w:cs="Calibri,Bold"/>
          <w:bCs/>
          <w:sz w:val="24"/>
          <w:szCs w:val="24"/>
        </w:rPr>
      </w:pPr>
      <w:r w:rsidRPr="006F410D">
        <w:rPr>
          <w:rFonts w:ascii="Garamond" w:hAnsi="Garamond" w:cs="Arial"/>
          <w:sz w:val="24"/>
          <w:szCs w:val="24"/>
        </w:rPr>
        <w:t>a mezzo PEC all’indirizzo</w:t>
      </w:r>
      <w:r w:rsidR="00F60F82">
        <w:rPr>
          <w:rFonts w:ascii="Garamond" w:hAnsi="Garamond" w:cs="Arial"/>
          <w:sz w:val="24"/>
          <w:szCs w:val="24"/>
        </w:rPr>
        <w:t xml:space="preserve"> </w:t>
      </w:r>
      <w:hyperlink r:id="rId8" w:history="1">
        <w:r w:rsidR="00F60F82" w:rsidRPr="00AC57BF">
          <w:rPr>
            <w:rStyle w:val="Collegamentoipertestuale"/>
            <w:rFonts w:ascii="Garamond" w:hAnsi="Garamond" w:cs="Arial"/>
            <w:sz w:val="24"/>
            <w:szCs w:val="24"/>
          </w:rPr>
          <w:t>dipartimento.economia@pec.uninsubria.it</w:t>
        </w:r>
      </w:hyperlink>
      <w:r w:rsidR="00F60F82">
        <w:rPr>
          <w:rFonts w:ascii="Garamond" w:hAnsi="Garamond" w:cs="Arial"/>
          <w:sz w:val="24"/>
          <w:szCs w:val="24"/>
        </w:rPr>
        <w:t xml:space="preserve"> </w:t>
      </w:r>
      <w:r w:rsidRPr="006F410D">
        <w:rPr>
          <w:rFonts w:ascii="Garamond" w:hAnsi="Garamond" w:cs="Arial"/>
          <w:sz w:val="24"/>
          <w:szCs w:val="24"/>
        </w:rPr>
        <w:t>firmata digitalmente. La firma digitale</w:t>
      </w:r>
      <w:r w:rsidRPr="0099591E">
        <w:rPr>
          <w:rFonts w:ascii="Garamond" w:hAnsi="Garamond" w:cs="Calibri,Bold"/>
          <w:bCs/>
          <w:sz w:val="24"/>
          <w:szCs w:val="24"/>
        </w:rPr>
        <w:t xml:space="preserve"> andrà apposta su tutti i documenti alla stessa allegati per i quali è richiesta la firma autografa in ambiente tradizionale. I documenti informatici privi di firma digitale saranno considerati, in armonia con la normativa vigente, come non sottoscritti. </w:t>
      </w:r>
    </w:p>
    <w:p w14:paraId="37F68A05" w14:textId="6A5E3391" w:rsidR="001C184A" w:rsidRPr="002D6E59" w:rsidRDefault="00F60F82" w:rsidP="0026356A">
      <w:pPr>
        <w:autoSpaceDE w:val="0"/>
        <w:autoSpaceDN w:val="0"/>
        <w:adjustRightInd w:val="0"/>
        <w:spacing w:after="0" w:line="240" w:lineRule="auto"/>
        <w:ind w:left="-426"/>
        <w:jc w:val="both"/>
        <w:rPr>
          <w:rFonts w:ascii="Garamond" w:hAnsi="Garamond" w:cs="Calibri,Bold"/>
          <w:bCs/>
          <w:sz w:val="24"/>
          <w:szCs w:val="24"/>
        </w:rPr>
      </w:pPr>
      <w:r>
        <w:rPr>
          <w:rFonts w:ascii="Garamond" w:hAnsi="Garamond" w:cs="Calibri,Bold"/>
          <w:bCs/>
          <w:sz w:val="24"/>
          <w:szCs w:val="24"/>
        </w:rPr>
        <w:t>È</w:t>
      </w:r>
      <w:r w:rsidR="001C184A">
        <w:rPr>
          <w:rFonts w:ascii="Garamond" w:hAnsi="Garamond" w:cs="Calibri,Bold"/>
          <w:bCs/>
          <w:sz w:val="24"/>
          <w:szCs w:val="24"/>
        </w:rPr>
        <w:t xml:space="preserve"> </w:t>
      </w:r>
      <w:r w:rsidR="001C184A" w:rsidRPr="002D6E59">
        <w:rPr>
          <w:rFonts w:ascii="Garamond" w:hAnsi="Garamond" w:cs="Calibri,Bold"/>
          <w:bCs/>
          <w:sz w:val="24"/>
          <w:szCs w:val="24"/>
        </w:rPr>
        <w:t>altresì, ammissibile l’invio a mezzo PEC della domanda e dei relativi allegati sottoscritti di pugno con firma autografa e scansionati in formato pdf unitamente a copia del documento d’</w:t>
      </w:r>
      <w:r w:rsidR="0026356A">
        <w:rPr>
          <w:rFonts w:ascii="Garamond" w:hAnsi="Garamond" w:cs="Calibri,Bold"/>
          <w:bCs/>
          <w:sz w:val="24"/>
          <w:szCs w:val="24"/>
        </w:rPr>
        <w:t xml:space="preserve">identità in corso di validità. </w:t>
      </w:r>
      <w:r>
        <w:rPr>
          <w:rFonts w:ascii="Garamond" w:hAnsi="Garamond" w:cs="Calibri,Bold"/>
          <w:bCs/>
          <w:sz w:val="24"/>
          <w:szCs w:val="24"/>
        </w:rPr>
        <w:t>È</w:t>
      </w:r>
      <w:r w:rsidR="0026356A">
        <w:rPr>
          <w:rFonts w:ascii="Garamond" w:hAnsi="Garamond" w:cs="Calibri,Bold"/>
          <w:bCs/>
          <w:sz w:val="24"/>
          <w:szCs w:val="24"/>
        </w:rPr>
        <w:t xml:space="preserve"> necessario stampare la domanda compilata e gli allegati che prevedono la firma, firmarli manualmente, effettuare le scansioni integrali in </w:t>
      </w:r>
      <w:r w:rsidR="0026356A">
        <w:rPr>
          <w:rFonts w:ascii="Garamond" w:hAnsi="Garamond" w:cs="Calibri,Bold"/>
          <w:bCs/>
          <w:sz w:val="24"/>
          <w:szCs w:val="24"/>
        </w:rPr>
        <w:lastRenderedPageBreak/>
        <w:t>formato pdf e allegare questi ultimi alla PEC. I documenti in pdf che riportano un’immagine di firma scansionata ed incollata saranno considerati come non sottoscritti con firma autografa.</w:t>
      </w:r>
    </w:p>
    <w:p w14:paraId="0819BE22" w14:textId="2FC66D5C" w:rsidR="001C184A" w:rsidRDefault="001C184A" w:rsidP="001C184A">
      <w:pPr>
        <w:autoSpaceDE w:val="0"/>
        <w:autoSpaceDN w:val="0"/>
        <w:adjustRightInd w:val="0"/>
        <w:spacing w:after="0" w:line="240" w:lineRule="auto"/>
        <w:ind w:left="-426"/>
        <w:jc w:val="both"/>
        <w:rPr>
          <w:rFonts w:ascii="Garamond" w:hAnsi="Garamond" w:cs="Calibri,Bold"/>
          <w:bCs/>
          <w:sz w:val="24"/>
          <w:szCs w:val="24"/>
        </w:rPr>
      </w:pPr>
      <w:r w:rsidRPr="001530E6">
        <w:rPr>
          <w:rFonts w:ascii="Garamond" w:hAnsi="Garamond" w:cs="Calibri,Bold"/>
          <w:bCs/>
          <w:sz w:val="24"/>
          <w:szCs w:val="24"/>
        </w:rPr>
        <w:t>L’invio della domanda potrà essere effettu</w:t>
      </w:r>
      <w:r>
        <w:rPr>
          <w:rFonts w:ascii="Garamond" w:hAnsi="Garamond" w:cs="Calibri,Bold"/>
          <w:bCs/>
          <w:sz w:val="24"/>
          <w:szCs w:val="24"/>
        </w:rPr>
        <w:t>ato esclusivamente da PEC e</w:t>
      </w:r>
      <w:r w:rsidRPr="001530E6">
        <w:rPr>
          <w:rFonts w:ascii="Garamond" w:hAnsi="Garamond" w:cs="Calibri,Bold"/>
          <w:bCs/>
          <w:sz w:val="24"/>
          <w:szCs w:val="24"/>
        </w:rPr>
        <w:t xml:space="preserve"> non sarà ritenuta valida la domanda inviata da un indirizzo di post</w:t>
      </w:r>
      <w:r>
        <w:rPr>
          <w:rFonts w:ascii="Garamond" w:hAnsi="Garamond" w:cs="Calibri,Bold"/>
          <w:bCs/>
          <w:sz w:val="24"/>
          <w:szCs w:val="24"/>
        </w:rPr>
        <w:t xml:space="preserve">a elettronica non certificata. La casella di Posta Elettronica Certificata dovrà essere quella propria del candidato. </w:t>
      </w:r>
    </w:p>
    <w:p w14:paraId="5E9FC96F" w14:textId="77777777" w:rsidR="001C184A" w:rsidRDefault="001C184A" w:rsidP="001C184A">
      <w:pPr>
        <w:autoSpaceDE w:val="0"/>
        <w:autoSpaceDN w:val="0"/>
        <w:adjustRightInd w:val="0"/>
        <w:spacing w:after="0" w:line="240" w:lineRule="auto"/>
        <w:ind w:left="-426"/>
        <w:jc w:val="both"/>
        <w:rPr>
          <w:rFonts w:ascii="Garamond" w:hAnsi="Garamond" w:cs="Calibri,Bold"/>
          <w:bCs/>
          <w:sz w:val="24"/>
          <w:szCs w:val="24"/>
        </w:rPr>
      </w:pPr>
      <w:r w:rsidRPr="000972BB">
        <w:rPr>
          <w:rFonts w:ascii="Garamond" w:hAnsi="Garamond" w:cs="Calibri,Bold"/>
          <w:bCs/>
          <w:sz w:val="24"/>
          <w:szCs w:val="24"/>
        </w:rPr>
        <w:t xml:space="preserve">Devono essere utilizzati formati statici e non direttamente modificabili, privi di macroistruzioni o codici eseguibili, preferibilmente pdf e </w:t>
      </w:r>
      <w:proofErr w:type="spellStart"/>
      <w:r w:rsidRPr="000972BB">
        <w:rPr>
          <w:rFonts w:ascii="Garamond" w:hAnsi="Garamond" w:cs="Calibri,Bold"/>
          <w:bCs/>
          <w:sz w:val="24"/>
          <w:szCs w:val="24"/>
        </w:rPr>
        <w:t>tiff</w:t>
      </w:r>
      <w:proofErr w:type="spellEnd"/>
      <w:r w:rsidRPr="000972BB">
        <w:rPr>
          <w:rFonts w:ascii="Garamond" w:hAnsi="Garamond" w:cs="Calibri,Bold"/>
          <w:bCs/>
          <w:sz w:val="24"/>
          <w:szCs w:val="24"/>
        </w:rPr>
        <w:t xml:space="preserve">, oppure non proprietari come </w:t>
      </w:r>
      <w:proofErr w:type="spellStart"/>
      <w:r w:rsidRPr="000972BB">
        <w:rPr>
          <w:rFonts w:ascii="Garamond" w:hAnsi="Garamond" w:cs="Calibri,Bold"/>
          <w:bCs/>
          <w:sz w:val="24"/>
          <w:szCs w:val="24"/>
        </w:rPr>
        <w:t>odf</w:t>
      </w:r>
      <w:proofErr w:type="spellEnd"/>
      <w:r w:rsidRPr="000972BB">
        <w:rPr>
          <w:rFonts w:ascii="Garamond" w:hAnsi="Garamond" w:cs="Calibri,Bold"/>
          <w:bCs/>
          <w:sz w:val="24"/>
          <w:szCs w:val="24"/>
        </w:rPr>
        <w:t xml:space="preserve">, </w:t>
      </w:r>
      <w:proofErr w:type="spellStart"/>
      <w:r w:rsidRPr="000972BB">
        <w:rPr>
          <w:rFonts w:ascii="Garamond" w:hAnsi="Garamond" w:cs="Calibri,Bold"/>
          <w:bCs/>
          <w:sz w:val="24"/>
          <w:szCs w:val="24"/>
        </w:rPr>
        <w:t>txt</w:t>
      </w:r>
      <w:proofErr w:type="spellEnd"/>
      <w:r w:rsidRPr="000972BB">
        <w:rPr>
          <w:rFonts w:ascii="Garamond" w:hAnsi="Garamond" w:cs="Calibri,Bold"/>
          <w:bCs/>
          <w:sz w:val="24"/>
          <w:szCs w:val="24"/>
        </w:rPr>
        <w:t xml:space="preserve"> e xml. Vanno, invece, evitati i formati proprietari (doc, </w:t>
      </w:r>
      <w:proofErr w:type="spellStart"/>
      <w:r w:rsidRPr="000972BB">
        <w:rPr>
          <w:rFonts w:ascii="Garamond" w:hAnsi="Garamond" w:cs="Calibri,Bold"/>
          <w:bCs/>
          <w:sz w:val="24"/>
          <w:szCs w:val="24"/>
        </w:rPr>
        <w:t>xls</w:t>
      </w:r>
      <w:proofErr w:type="spellEnd"/>
      <w:r w:rsidRPr="000972BB">
        <w:rPr>
          <w:rFonts w:ascii="Garamond" w:hAnsi="Garamond" w:cs="Calibri,Bold"/>
          <w:bCs/>
          <w:sz w:val="24"/>
          <w:szCs w:val="24"/>
        </w:rPr>
        <w:t xml:space="preserve">, etc.). </w:t>
      </w:r>
      <w:r w:rsidRPr="001530E6">
        <w:rPr>
          <w:rFonts w:ascii="Garamond" w:hAnsi="Garamond" w:cs="Calibri,Bold"/>
          <w:bCs/>
          <w:sz w:val="24"/>
          <w:szCs w:val="24"/>
        </w:rPr>
        <w:t>L’Amministrazione universitaria non si assume alcuna responsabilità nel caso in cui i documenti trasmessi tramite PEC non siano leggibili</w:t>
      </w:r>
      <w:r>
        <w:rPr>
          <w:rFonts w:ascii="Garamond" w:hAnsi="Garamond" w:cs="Calibri,Bold"/>
          <w:bCs/>
          <w:sz w:val="24"/>
          <w:szCs w:val="24"/>
        </w:rPr>
        <w:t>.</w:t>
      </w:r>
    </w:p>
    <w:p w14:paraId="32FF922C" w14:textId="77777777" w:rsidR="001C184A" w:rsidRPr="000972BB" w:rsidRDefault="001C184A" w:rsidP="001C184A">
      <w:pPr>
        <w:autoSpaceDE w:val="0"/>
        <w:autoSpaceDN w:val="0"/>
        <w:adjustRightInd w:val="0"/>
        <w:spacing w:after="0" w:line="240" w:lineRule="auto"/>
        <w:ind w:left="-426"/>
        <w:jc w:val="both"/>
        <w:rPr>
          <w:rFonts w:ascii="Garamond" w:hAnsi="Garamond" w:cs="Calibri,Bold"/>
          <w:bCs/>
          <w:sz w:val="24"/>
          <w:szCs w:val="24"/>
        </w:rPr>
      </w:pPr>
      <w:r w:rsidRPr="000972BB">
        <w:rPr>
          <w:rFonts w:ascii="Garamond" w:hAnsi="Garamond" w:cs="Calibri,Bold"/>
          <w:bCs/>
          <w:sz w:val="24"/>
          <w:szCs w:val="24"/>
        </w:rPr>
        <w:t>Si ricorda, infine, che la ricevuta di ritorno viene inviata automaticamente dal gestore di PEC, per cui non risulta necessario chiamare gli uffici universitari o spedire ulteriori e-mail per sincerarsi dell'arrivo, che è già di per sé certificato, né risulta necessario spedire succe</w:t>
      </w:r>
      <w:r>
        <w:rPr>
          <w:rFonts w:ascii="Garamond" w:hAnsi="Garamond" w:cs="Calibri,Bold"/>
          <w:bCs/>
          <w:sz w:val="24"/>
          <w:szCs w:val="24"/>
        </w:rPr>
        <w:t>ssivamente alcunché di cartaceo.</w:t>
      </w:r>
    </w:p>
    <w:p w14:paraId="11977C93" w14:textId="77777777" w:rsidR="001C184A" w:rsidRDefault="001C184A" w:rsidP="001C184A">
      <w:pPr>
        <w:autoSpaceDE w:val="0"/>
        <w:autoSpaceDN w:val="0"/>
        <w:adjustRightInd w:val="0"/>
        <w:spacing w:after="0" w:line="240" w:lineRule="auto"/>
        <w:ind w:left="-426"/>
        <w:jc w:val="both"/>
        <w:rPr>
          <w:rFonts w:ascii="Garamond" w:hAnsi="Garamond" w:cs="Calibri,Bold"/>
          <w:b/>
          <w:bCs/>
          <w:sz w:val="24"/>
          <w:szCs w:val="24"/>
        </w:rPr>
      </w:pPr>
      <w:r w:rsidRPr="002D6E59">
        <w:rPr>
          <w:rFonts w:ascii="Garamond" w:hAnsi="Garamond" w:cs="Calibri,Bold"/>
          <w:b/>
          <w:bCs/>
          <w:sz w:val="24"/>
          <w:szCs w:val="24"/>
        </w:rPr>
        <w:t>Si precisa che la posta elettronica certificata non consente la trasmissione di allegati che,</w:t>
      </w:r>
      <w:r>
        <w:rPr>
          <w:rFonts w:ascii="Garamond" w:hAnsi="Garamond" w:cs="Calibri,Bold"/>
          <w:b/>
          <w:bCs/>
          <w:sz w:val="24"/>
          <w:szCs w:val="24"/>
        </w:rPr>
        <w:t xml:space="preserve"> tutti insieme, abbiano una dimensione pari o superiore a </w:t>
      </w:r>
      <w:r w:rsidRPr="00653F15">
        <w:rPr>
          <w:rFonts w:ascii="Garamond" w:hAnsi="Garamond" w:cs="Calibri,Bold"/>
          <w:b/>
          <w:bCs/>
          <w:sz w:val="24"/>
          <w:szCs w:val="24"/>
        </w:rPr>
        <w:t>37 MB. Pertanto, il candidato che debba trasmettere allegati che superino</w:t>
      </w:r>
      <w:r>
        <w:rPr>
          <w:rFonts w:ascii="Garamond" w:hAnsi="Garamond" w:cs="Calibri,Bold"/>
          <w:b/>
          <w:bCs/>
          <w:sz w:val="24"/>
          <w:szCs w:val="24"/>
        </w:rPr>
        <w:t xml:space="preserve"> tale limite, dovrà trasmettere con un primo invio la domanda precisando che gli allegati o parte di essi saranno trasmessi con successivi invii entro il termine perentorio per la presentazione delle domande e sempre tramite PEC.</w:t>
      </w:r>
    </w:p>
    <w:p w14:paraId="0F8C9FB9" w14:textId="58A20816" w:rsidR="00147833" w:rsidRPr="00AC5878" w:rsidRDefault="00147833" w:rsidP="00AF4316">
      <w:pPr>
        <w:spacing w:after="0" w:line="240" w:lineRule="auto"/>
        <w:ind w:left="-1134"/>
        <w:jc w:val="both"/>
        <w:rPr>
          <w:rFonts w:ascii="Garamond" w:hAnsi="Garamond"/>
          <w:b/>
          <w:sz w:val="24"/>
          <w:szCs w:val="24"/>
        </w:rPr>
      </w:pPr>
      <w:r>
        <w:rPr>
          <w:rFonts w:ascii="Garamond" w:hAnsi="Garamond" w:cs="Arial"/>
          <w:sz w:val="24"/>
          <w:szCs w:val="24"/>
        </w:rPr>
        <w:t xml:space="preserve">Sul plico contenente la domanda e i relativi allegati o nell’oggetto del messaggio trasmesso a mezzo PEC deve essere riportata la dicitura </w:t>
      </w:r>
      <w:r w:rsidRPr="00AC5878">
        <w:rPr>
          <w:rFonts w:ascii="Garamond" w:hAnsi="Garamond" w:cs="Arial"/>
          <w:sz w:val="24"/>
          <w:szCs w:val="24"/>
        </w:rPr>
        <w:t xml:space="preserve">“Selezione incarichi </w:t>
      </w:r>
      <w:r w:rsidR="00C20EB8" w:rsidRPr="00AC5878">
        <w:rPr>
          <w:rFonts w:ascii="Garamond" w:hAnsi="Garamond" w:cs="Arial"/>
          <w:sz w:val="24"/>
          <w:szCs w:val="24"/>
        </w:rPr>
        <w:t xml:space="preserve">attività </w:t>
      </w:r>
      <w:r w:rsidRPr="00AC5878">
        <w:rPr>
          <w:rFonts w:ascii="Garamond" w:hAnsi="Garamond" w:cs="Arial"/>
          <w:sz w:val="24"/>
          <w:szCs w:val="24"/>
        </w:rPr>
        <w:t>didattic</w:t>
      </w:r>
      <w:r w:rsidR="00C20EB8" w:rsidRPr="00AC5878">
        <w:rPr>
          <w:rFonts w:ascii="Garamond" w:hAnsi="Garamond" w:cs="Arial"/>
          <w:sz w:val="24"/>
          <w:szCs w:val="24"/>
        </w:rPr>
        <w:t>o-integrative</w:t>
      </w:r>
      <w:r w:rsidRPr="00AC5878">
        <w:rPr>
          <w:rFonts w:ascii="Garamond" w:hAnsi="Garamond" w:cs="Arial"/>
          <w:sz w:val="24"/>
          <w:szCs w:val="24"/>
        </w:rPr>
        <w:t xml:space="preserve"> – Codice BDID</w:t>
      </w:r>
      <w:r w:rsidR="00C20EB8" w:rsidRPr="00AC5878">
        <w:rPr>
          <w:rFonts w:ascii="Garamond" w:hAnsi="Garamond" w:cs="Arial"/>
          <w:sz w:val="24"/>
          <w:szCs w:val="24"/>
        </w:rPr>
        <w:t>INT</w:t>
      </w:r>
      <w:r w:rsidRPr="00AC5878">
        <w:rPr>
          <w:rFonts w:ascii="Garamond" w:hAnsi="Garamond" w:cs="Arial"/>
          <w:sz w:val="24"/>
          <w:szCs w:val="24"/>
        </w:rPr>
        <w:t>-</w:t>
      </w:r>
      <w:r w:rsidR="00AC5878" w:rsidRPr="00AC5878">
        <w:rPr>
          <w:rFonts w:ascii="Garamond" w:hAnsi="Garamond" w:cs="Arial"/>
          <w:sz w:val="24"/>
          <w:szCs w:val="24"/>
        </w:rPr>
        <w:t>DiECO0</w:t>
      </w:r>
      <w:r w:rsidR="00F312C8">
        <w:rPr>
          <w:rFonts w:ascii="Garamond" w:hAnsi="Garamond" w:cs="Arial"/>
          <w:sz w:val="24"/>
          <w:szCs w:val="24"/>
        </w:rPr>
        <w:t>8</w:t>
      </w:r>
      <w:r w:rsidRPr="00AC5878">
        <w:rPr>
          <w:rFonts w:ascii="Garamond" w:hAnsi="Garamond" w:cs="Arial"/>
          <w:sz w:val="24"/>
          <w:szCs w:val="24"/>
        </w:rPr>
        <w:t>”.</w:t>
      </w:r>
      <w:r w:rsidR="00AF4316" w:rsidRPr="00AC5878">
        <w:rPr>
          <w:rFonts w:ascii="Garamond" w:hAnsi="Garamond"/>
          <w:b/>
          <w:sz w:val="24"/>
          <w:szCs w:val="24"/>
        </w:rPr>
        <w:t xml:space="preserve"> </w:t>
      </w:r>
    </w:p>
    <w:p w14:paraId="22A1279E" w14:textId="77777777" w:rsidR="00147833" w:rsidRPr="00E26954" w:rsidRDefault="00147833" w:rsidP="00147833">
      <w:pPr>
        <w:spacing w:after="0" w:line="240" w:lineRule="auto"/>
        <w:ind w:left="-1134"/>
        <w:jc w:val="both"/>
        <w:rPr>
          <w:rFonts w:ascii="Garamond" w:hAnsi="Garamond"/>
          <w:sz w:val="24"/>
          <w:szCs w:val="24"/>
        </w:rPr>
      </w:pPr>
      <w:r w:rsidRPr="00E26954">
        <w:rPr>
          <w:rFonts w:ascii="Garamond" w:hAnsi="Garamond"/>
          <w:sz w:val="24"/>
          <w:szCs w:val="24"/>
        </w:rPr>
        <w:t xml:space="preserve">L’Università non assume alcuna responsabilità in caso di irreperibilità del destinatario e per dispersione di comunicazioni dipendente da inesatta indicazione del recapito da parte del candidato o da mancata o tardiva comunicazione del cambiamento dell’indirizzo indicato nella domanda. L’Amministrazione universitaria inoltre non assume alcuna responsabilità per i casi di mancato o tardivo recapito della domanda dei titoli e delle comunicazioni relative alla selezione, dovute a disguidi postali o telegrafici, </w:t>
      </w:r>
      <w:proofErr w:type="spellStart"/>
      <w:r w:rsidRPr="00E26954">
        <w:rPr>
          <w:rFonts w:ascii="Garamond" w:hAnsi="Garamond"/>
          <w:sz w:val="24"/>
          <w:szCs w:val="24"/>
        </w:rPr>
        <w:t>a</w:t>
      </w:r>
      <w:proofErr w:type="spellEnd"/>
      <w:r w:rsidRPr="00E26954">
        <w:rPr>
          <w:rFonts w:ascii="Garamond" w:hAnsi="Garamond"/>
          <w:sz w:val="24"/>
          <w:szCs w:val="24"/>
        </w:rPr>
        <w:t xml:space="preserve"> fatto di terzi, a caso fortuito o forza maggiore. </w:t>
      </w:r>
    </w:p>
    <w:p w14:paraId="220EB581" w14:textId="77777777" w:rsidR="00CA4D41" w:rsidRPr="00E26954" w:rsidRDefault="00CA4D41" w:rsidP="00190CA4">
      <w:pPr>
        <w:spacing w:after="0" w:line="240" w:lineRule="auto"/>
        <w:ind w:left="-1134"/>
        <w:jc w:val="both"/>
        <w:rPr>
          <w:rFonts w:ascii="Garamond" w:hAnsi="Garamond"/>
          <w:sz w:val="24"/>
          <w:szCs w:val="24"/>
        </w:rPr>
      </w:pPr>
      <w:r w:rsidRPr="00E26954">
        <w:rPr>
          <w:rFonts w:ascii="Garamond" w:hAnsi="Garamond"/>
          <w:sz w:val="24"/>
          <w:szCs w:val="24"/>
        </w:rPr>
        <w:t>Il candidato deve allegare alla domanda:</w:t>
      </w:r>
    </w:p>
    <w:p w14:paraId="2955DF25" w14:textId="2EC30B35" w:rsidR="00CA4D41" w:rsidRPr="00D32F7B" w:rsidRDefault="00CA4D41" w:rsidP="00AE78F1">
      <w:pPr>
        <w:numPr>
          <w:ilvl w:val="0"/>
          <w:numId w:val="4"/>
        </w:numPr>
        <w:tabs>
          <w:tab w:val="clear" w:pos="720"/>
          <w:tab w:val="num" w:pos="-709"/>
        </w:tabs>
        <w:spacing w:after="0" w:line="240" w:lineRule="auto"/>
        <w:ind w:left="-1134" w:firstLine="0"/>
        <w:jc w:val="both"/>
        <w:rPr>
          <w:rFonts w:ascii="Garamond" w:hAnsi="Garamond"/>
          <w:sz w:val="24"/>
          <w:szCs w:val="24"/>
        </w:rPr>
      </w:pPr>
      <w:r w:rsidRPr="00D32F7B">
        <w:rPr>
          <w:rFonts w:ascii="Garamond" w:hAnsi="Garamond"/>
          <w:sz w:val="24"/>
          <w:szCs w:val="24"/>
        </w:rPr>
        <w:t xml:space="preserve">curriculum </w:t>
      </w:r>
      <w:r w:rsidR="00D32F7B">
        <w:rPr>
          <w:rFonts w:ascii="Garamond" w:hAnsi="Garamond"/>
          <w:sz w:val="24"/>
          <w:szCs w:val="24"/>
        </w:rPr>
        <w:t xml:space="preserve">vitae, </w:t>
      </w:r>
      <w:r w:rsidRPr="00D32F7B">
        <w:rPr>
          <w:rFonts w:ascii="Garamond" w:hAnsi="Garamond"/>
          <w:sz w:val="24"/>
          <w:szCs w:val="24"/>
        </w:rPr>
        <w:t>datato e firmato</w:t>
      </w:r>
      <w:r w:rsidR="00D32F7B">
        <w:rPr>
          <w:rFonts w:ascii="Garamond" w:hAnsi="Garamond"/>
          <w:sz w:val="24"/>
          <w:szCs w:val="24"/>
        </w:rPr>
        <w:t>,</w:t>
      </w:r>
      <w:r w:rsidRPr="00D32F7B">
        <w:rPr>
          <w:rFonts w:ascii="Garamond" w:hAnsi="Garamond"/>
          <w:sz w:val="24"/>
          <w:szCs w:val="24"/>
        </w:rPr>
        <w:t xml:space="preserve"> della propria attività scientifica, didattica e professionale</w:t>
      </w:r>
      <w:r w:rsidR="006C0947">
        <w:rPr>
          <w:rFonts w:ascii="Garamond" w:hAnsi="Garamond"/>
          <w:sz w:val="24"/>
          <w:szCs w:val="24"/>
        </w:rPr>
        <w:t>, contenente i titoli ritenuti utili ai fini della valutazione</w:t>
      </w:r>
      <w:r w:rsidRPr="00D32F7B">
        <w:rPr>
          <w:rFonts w:ascii="Garamond" w:hAnsi="Garamond"/>
          <w:sz w:val="24"/>
          <w:szCs w:val="24"/>
        </w:rPr>
        <w:t xml:space="preserve">; </w:t>
      </w:r>
    </w:p>
    <w:p w14:paraId="5E5E5AA4" w14:textId="77777777" w:rsidR="00CA4D41" w:rsidRPr="00E26954" w:rsidRDefault="00CA4D41" w:rsidP="00AE78F1">
      <w:pPr>
        <w:numPr>
          <w:ilvl w:val="0"/>
          <w:numId w:val="4"/>
        </w:numPr>
        <w:tabs>
          <w:tab w:val="clear" w:pos="720"/>
          <w:tab w:val="num" w:pos="-709"/>
        </w:tabs>
        <w:spacing w:after="0" w:line="240" w:lineRule="auto"/>
        <w:ind w:left="-1134" w:firstLine="0"/>
        <w:jc w:val="both"/>
        <w:rPr>
          <w:rFonts w:ascii="Garamond" w:hAnsi="Garamond"/>
          <w:sz w:val="24"/>
          <w:szCs w:val="24"/>
        </w:rPr>
      </w:pPr>
      <w:r w:rsidRPr="00E26954">
        <w:rPr>
          <w:rFonts w:ascii="Garamond" w:hAnsi="Garamond"/>
          <w:sz w:val="24"/>
          <w:szCs w:val="24"/>
        </w:rPr>
        <w:t>copia del documento d’identità in corso di validità e del codice fiscale;</w:t>
      </w:r>
    </w:p>
    <w:p w14:paraId="0ADA170F" w14:textId="5BEECA2B" w:rsidR="00233DE8" w:rsidRDefault="00233DE8" w:rsidP="00233DE8">
      <w:pPr>
        <w:numPr>
          <w:ilvl w:val="0"/>
          <w:numId w:val="4"/>
        </w:numPr>
        <w:tabs>
          <w:tab w:val="clear" w:pos="720"/>
        </w:tabs>
        <w:spacing w:after="0" w:line="240" w:lineRule="auto"/>
        <w:ind w:left="-1134" w:firstLine="0"/>
        <w:jc w:val="both"/>
        <w:rPr>
          <w:rFonts w:ascii="Garamond" w:hAnsi="Garamond"/>
          <w:sz w:val="24"/>
          <w:szCs w:val="24"/>
        </w:rPr>
      </w:pPr>
      <w:r w:rsidRPr="00657DBC">
        <w:rPr>
          <w:rFonts w:ascii="Garamond" w:hAnsi="Garamond"/>
          <w:sz w:val="24"/>
          <w:szCs w:val="24"/>
        </w:rPr>
        <w:t xml:space="preserve">dichiarazione sostitutiva di certificazione ai sensi del D.P.R. n. 445/2000 e </w:t>
      </w:r>
      <w:proofErr w:type="spellStart"/>
      <w:r w:rsidRPr="00657DBC">
        <w:rPr>
          <w:rFonts w:ascii="Garamond" w:hAnsi="Garamond"/>
          <w:sz w:val="24"/>
          <w:szCs w:val="24"/>
        </w:rPr>
        <w:t>s.m.i.</w:t>
      </w:r>
      <w:proofErr w:type="spellEnd"/>
      <w:r w:rsidRPr="00657DBC">
        <w:rPr>
          <w:rFonts w:ascii="Garamond" w:hAnsi="Garamond"/>
          <w:sz w:val="24"/>
          <w:szCs w:val="24"/>
        </w:rPr>
        <w:t xml:space="preserve"> attestante il possesso di tutti i titoli riportati nel curriculum vitae, utilizzando il fac-simile allegato al bando (</w:t>
      </w:r>
      <w:r w:rsidRPr="00657DBC">
        <w:rPr>
          <w:rFonts w:ascii="Garamond" w:hAnsi="Garamond"/>
          <w:i/>
          <w:sz w:val="24"/>
          <w:szCs w:val="24"/>
        </w:rPr>
        <w:t>Allegato 4)</w:t>
      </w:r>
      <w:r>
        <w:rPr>
          <w:rFonts w:ascii="Garamond" w:hAnsi="Garamond"/>
          <w:sz w:val="24"/>
          <w:szCs w:val="24"/>
        </w:rPr>
        <w:t>;</w:t>
      </w:r>
    </w:p>
    <w:p w14:paraId="60B54645" w14:textId="479FD86F" w:rsidR="00657DBC" w:rsidRPr="00CE6C7E" w:rsidRDefault="00CA4D41" w:rsidP="00CE6C7E">
      <w:pPr>
        <w:pStyle w:val="Paragrafoelenco"/>
        <w:numPr>
          <w:ilvl w:val="0"/>
          <w:numId w:val="3"/>
        </w:numPr>
        <w:spacing w:after="0" w:line="240" w:lineRule="auto"/>
        <w:ind w:left="-709" w:hanging="425"/>
        <w:jc w:val="both"/>
        <w:rPr>
          <w:rFonts w:ascii="Garamond" w:hAnsi="Garamond"/>
          <w:strike/>
          <w:sz w:val="24"/>
          <w:szCs w:val="24"/>
        </w:rPr>
      </w:pPr>
      <w:r w:rsidRPr="00CE6C7E">
        <w:rPr>
          <w:rFonts w:ascii="Garamond" w:hAnsi="Garamond"/>
          <w:sz w:val="24"/>
          <w:szCs w:val="24"/>
        </w:rPr>
        <w:t>copia della determina dell’Ente previdenziale di conferiment</w:t>
      </w:r>
      <w:r w:rsidR="006C0947" w:rsidRPr="00CE6C7E">
        <w:rPr>
          <w:rFonts w:ascii="Garamond" w:hAnsi="Garamond"/>
          <w:sz w:val="24"/>
          <w:szCs w:val="24"/>
        </w:rPr>
        <w:t>o della pensione in godimento,</w:t>
      </w:r>
      <w:r w:rsidRPr="00CE6C7E">
        <w:rPr>
          <w:rFonts w:ascii="Garamond" w:hAnsi="Garamond"/>
          <w:sz w:val="24"/>
          <w:szCs w:val="24"/>
        </w:rPr>
        <w:t xml:space="preserve"> </w:t>
      </w:r>
      <w:r w:rsidR="00233DE8" w:rsidRPr="00CE6C7E">
        <w:rPr>
          <w:rFonts w:ascii="Garamond" w:hAnsi="Garamond"/>
          <w:sz w:val="24"/>
          <w:szCs w:val="24"/>
        </w:rPr>
        <w:t>se soggetto pensionato.</w:t>
      </w:r>
    </w:p>
    <w:p w14:paraId="3CED787A" w14:textId="3A4E5698" w:rsidR="00CE6C7E" w:rsidRDefault="00B10952" w:rsidP="00657DBC">
      <w:pPr>
        <w:spacing w:after="0" w:line="240" w:lineRule="auto"/>
        <w:ind w:left="-1134"/>
        <w:jc w:val="both"/>
        <w:rPr>
          <w:rFonts w:ascii="Garamond" w:hAnsi="Garamond"/>
          <w:sz w:val="24"/>
          <w:szCs w:val="24"/>
        </w:rPr>
      </w:pPr>
      <w:r w:rsidRPr="0026356A">
        <w:rPr>
          <w:rFonts w:ascii="Garamond" w:hAnsi="Garamond"/>
          <w:sz w:val="24"/>
          <w:szCs w:val="24"/>
        </w:rPr>
        <w:t>In caso di dipendenti di altre Pubbliche Amministrazioni è richiesta l’autorizzazione preventiva allo svolgimento dell’incarico rilasciata dall’</w:t>
      </w:r>
      <w:r w:rsidR="0066130E" w:rsidRPr="0026356A">
        <w:rPr>
          <w:rFonts w:ascii="Garamond" w:hAnsi="Garamond"/>
          <w:sz w:val="24"/>
          <w:szCs w:val="24"/>
        </w:rPr>
        <w:t>A</w:t>
      </w:r>
      <w:r w:rsidRPr="0026356A">
        <w:rPr>
          <w:rFonts w:ascii="Garamond" w:hAnsi="Garamond"/>
          <w:sz w:val="24"/>
          <w:szCs w:val="24"/>
        </w:rPr>
        <w:t>mministrazione di appartenenza nel r</w:t>
      </w:r>
      <w:r w:rsidR="00764B6F" w:rsidRPr="0026356A">
        <w:rPr>
          <w:rFonts w:ascii="Garamond" w:hAnsi="Garamond"/>
          <w:sz w:val="24"/>
          <w:szCs w:val="24"/>
        </w:rPr>
        <w:t>ispetto della normativa vigente ovvero la dichiarazione che l’attività di insegnamento non è soggetta al regime autorizzatorio. A tal fine si rimanda al fac-simi</w:t>
      </w:r>
      <w:r w:rsidR="00491251" w:rsidRPr="0026356A">
        <w:rPr>
          <w:rFonts w:ascii="Garamond" w:hAnsi="Garamond"/>
          <w:sz w:val="24"/>
          <w:szCs w:val="24"/>
        </w:rPr>
        <w:t>le di domanda di partecipazione (</w:t>
      </w:r>
      <w:r w:rsidR="00491251" w:rsidRPr="0026356A">
        <w:rPr>
          <w:rFonts w:ascii="Garamond" w:hAnsi="Garamond"/>
          <w:i/>
          <w:sz w:val="24"/>
          <w:szCs w:val="24"/>
        </w:rPr>
        <w:t>Allegato 3).</w:t>
      </w:r>
    </w:p>
    <w:p w14:paraId="2B6D2993" w14:textId="0EB47B5E" w:rsidR="00272A65" w:rsidRPr="00657DBC" w:rsidRDefault="00272A65" w:rsidP="00657DBC">
      <w:pPr>
        <w:spacing w:after="0" w:line="240" w:lineRule="auto"/>
        <w:ind w:left="-1134"/>
        <w:jc w:val="both"/>
        <w:rPr>
          <w:rFonts w:ascii="Garamond" w:hAnsi="Garamond"/>
          <w:sz w:val="24"/>
          <w:szCs w:val="24"/>
        </w:rPr>
      </w:pPr>
      <w:r w:rsidRPr="00657DBC">
        <w:rPr>
          <w:rFonts w:ascii="Garamond" w:hAnsi="Garamond"/>
          <w:sz w:val="24"/>
          <w:szCs w:val="24"/>
        </w:rPr>
        <w:lastRenderedPageBreak/>
        <w:t xml:space="preserve">Gli incarichi al personale tecnico amministrativo dell’Ateneo devono essere autorizzati dal Direttore Generale, ai sensi dell’art. 53 del </w:t>
      </w:r>
      <w:proofErr w:type="spellStart"/>
      <w:r w:rsidRPr="00657DBC">
        <w:rPr>
          <w:rFonts w:ascii="Garamond" w:hAnsi="Garamond"/>
          <w:sz w:val="24"/>
          <w:szCs w:val="24"/>
        </w:rPr>
        <w:t>D.Lgs.</w:t>
      </w:r>
      <w:proofErr w:type="spellEnd"/>
      <w:r w:rsidRPr="00657DBC">
        <w:rPr>
          <w:rFonts w:ascii="Garamond" w:hAnsi="Garamond"/>
          <w:sz w:val="24"/>
          <w:szCs w:val="24"/>
        </w:rPr>
        <w:t xml:space="preserve"> n. 165/2001, ai fini della verifica della compatibilità con le attività istituzionali e devono essere svolti esclusivamente al di fuori dell’orario di servizio.</w:t>
      </w:r>
    </w:p>
    <w:p w14:paraId="5604ECC5" w14:textId="77777777" w:rsidR="0026356A" w:rsidRDefault="0026356A" w:rsidP="0026356A">
      <w:pPr>
        <w:spacing w:after="0" w:line="240" w:lineRule="auto"/>
        <w:ind w:left="-1134"/>
        <w:jc w:val="both"/>
        <w:rPr>
          <w:rFonts w:ascii="Garamond" w:hAnsi="Garamond"/>
          <w:sz w:val="24"/>
          <w:szCs w:val="24"/>
        </w:rPr>
      </w:pPr>
      <w:r w:rsidRPr="00AA74C9">
        <w:rPr>
          <w:rFonts w:ascii="Garamond" w:hAnsi="Garamond"/>
          <w:sz w:val="24"/>
          <w:szCs w:val="24"/>
        </w:rPr>
        <w:t>Il candidato è tenuto a presentare separate domande per singoli incarichi cui intende partecipare</w:t>
      </w:r>
      <w:r>
        <w:rPr>
          <w:rFonts w:ascii="Garamond" w:hAnsi="Garamond"/>
          <w:sz w:val="24"/>
          <w:szCs w:val="24"/>
        </w:rPr>
        <w:t>.</w:t>
      </w:r>
    </w:p>
    <w:p w14:paraId="0F50A3B7" w14:textId="77777777" w:rsidR="000C2F81" w:rsidRDefault="000C2F81" w:rsidP="000C2F81">
      <w:pPr>
        <w:spacing w:after="0" w:line="240" w:lineRule="auto"/>
        <w:ind w:left="-1134"/>
        <w:jc w:val="both"/>
        <w:rPr>
          <w:rFonts w:ascii="Garamond" w:hAnsi="Garamond"/>
          <w:sz w:val="24"/>
          <w:szCs w:val="24"/>
        </w:rPr>
      </w:pPr>
      <w:r w:rsidRPr="00747487">
        <w:rPr>
          <w:rFonts w:ascii="Garamond" w:hAnsi="Garamond"/>
          <w:sz w:val="24"/>
          <w:szCs w:val="24"/>
        </w:rPr>
        <w:t>Non è ammissibile l’introduzione nella valutazione di titoli conseguiti o presentati successivamente alla data di scadenza del bando.</w:t>
      </w:r>
    </w:p>
    <w:p w14:paraId="42BD4FB7" w14:textId="77777777" w:rsidR="007162BD" w:rsidRDefault="000C2F81" w:rsidP="007162BD">
      <w:pPr>
        <w:spacing w:after="0" w:line="240" w:lineRule="auto"/>
        <w:ind w:left="-1134"/>
        <w:jc w:val="both"/>
        <w:rPr>
          <w:rFonts w:ascii="Garamond" w:hAnsi="Garamond"/>
          <w:sz w:val="24"/>
          <w:szCs w:val="24"/>
        </w:rPr>
      </w:pPr>
      <w:r w:rsidRPr="00747487">
        <w:rPr>
          <w:rFonts w:ascii="Garamond" w:hAnsi="Garamond"/>
          <w:sz w:val="24"/>
          <w:szCs w:val="24"/>
        </w:rPr>
        <w:t>L’Università garantisce parità e pari opportunità tra uomini e donne.</w:t>
      </w:r>
    </w:p>
    <w:p w14:paraId="203B4614" w14:textId="73A806CE" w:rsidR="000C2F81" w:rsidRDefault="000C2F81" w:rsidP="007162BD">
      <w:pPr>
        <w:spacing w:after="0" w:line="240" w:lineRule="auto"/>
        <w:ind w:left="-1134"/>
        <w:jc w:val="both"/>
        <w:rPr>
          <w:rFonts w:ascii="Garamond" w:hAnsi="Garamond"/>
          <w:sz w:val="24"/>
          <w:szCs w:val="24"/>
        </w:rPr>
      </w:pPr>
      <w:r w:rsidRPr="00747487">
        <w:rPr>
          <w:rFonts w:ascii="Garamond" w:hAnsi="Garamond"/>
          <w:sz w:val="24"/>
          <w:szCs w:val="24"/>
        </w:rPr>
        <w:t xml:space="preserve">Ai sensi dell’art. 40 del D.P.R. n. 445/2000 e </w:t>
      </w:r>
      <w:proofErr w:type="spellStart"/>
      <w:r w:rsidRPr="00747487">
        <w:rPr>
          <w:rFonts w:ascii="Garamond" w:hAnsi="Garamond"/>
          <w:sz w:val="24"/>
          <w:szCs w:val="24"/>
        </w:rPr>
        <w:t>s.m.i.</w:t>
      </w:r>
      <w:proofErr w:type="spellEnd"/>
      <w:r w:rsidRPr="00747487">
        <w:rPr>
          <w:rFonts w:ascii="Garamond" w:hAnsi="Garamond"/>
          <w:sz w:val="24"/>
          <w:szCs w:val="24"/>
        </w:rPr>
        <w:t xml:space="preserve">, come modificato dall’art. 15 della Legge n. 183/2011, dal 1° gennaio 2012 non possono essere presentate certificazioni rilasciate da Pubbliche Amministrazioni. Pertanto, i certificati devono essere sostituiti da dichiarazioni sostitutive di certificazioni o dall’atto di notorietà di cui agli artt. 46 e 47 del medesimo D.P.R. n. 445/2000 e </w:t>
      </w:r>
      <w:proofErr w:type="spellStart"/>
      <w:proofErr w:type="gramStart"/>
      <w:r w:rsidRPr="00747487">
        <w:rPr>
          <w:rFonts w:ascii="Garamond" w:hAnsi="Garamond"/>
          <w:sz w:val="24"/>
          <w:szCs w:val="24"/>
        </w:rPr>
        <w:t>s.m.i.</w:t>
      </w:r>
      <w:proofErr w:type="spellEnd"/>
      <w:r w:rsidRPr="00747487">
        <w:rPr>
          <w:rFonts w:ascii="Garamond" w:hAnsi="Garamond"/>
          <w:sz w:val="24"/>
          <w:szCs w:val="24"/>
        </w:rPr>
        <w:t>.</w:t>
      </w:r>
      <w:proofErr w:type="gramEnd"/>
      <w:r w:rsidRPr="00747487">
        <w:rPr>
          <w:rFonts w:ascii="Garamond" w:hAnsi="Garamond"/>
          <w:sz w:val="24"/>
          <w:szCs w:val="24"/>
        </w:rPr>
        <w:t xml:space="preserve"> Non verranno valutati i titoli presentati con modalità differenti e n</w:t>
      </w:r>
      <w:r w:rsidRPr="00747487">
        <w:rPr>
          <w:rFonts w:ascii="Garamond" w:hAnsi="Garamond" w:cs="Arial"/>
          <w:sz w:val="24"/>
          <w:szCs w:val="24"/>
        </w:rPr>
        <w:t xml:space="preserve">on è consentito il riferimento a documenti o pubblicazioni presentati presso questa o altre </w:t>
      </w:r>
      <w:r w:rsidRPr="00747487">
        <w:rPr>
          <w:rFonts w:ascii="Garamond" w:hAnsi="Garamond"/>
          <w:sz w:val="24"/>
          <w:szCs w:val="24"/>
        </w:rPr>
        <w:t>Amministrazioni o a documenti allegati a domanda di partecipazione ad altra selezione.</w:t>
      </w:r>
    </w:p>
    <w:p w14:paraId="1F77FE87" w14:textId="77777777" w:rsidR="00272A65" w:rsidRPr="00060F35" w:rsidRDefault="00272A65" w:rsidP="00272A65">
      <w:pPr>
        <w:spacing w:after="0" w:line="240" w:lineRule="auto"/>
        <w:ind w:left="-1134"/>
        <w:jc w:val="both"/>
        <w:rPr>
          <w:rFonts w:ascii="Garamond" w:hAnsi="Garamond"/>
          <w:b/>
          <w:color w:val="FF0000"/>
          <w:sz w:val="24"/>
          <w:szCs w:val="24"/>
        </w:rPr>
      </w:pPr>
      <w:r w:rsidRPr="00747487">
        <w:rPr>
          <w:rFonts w:ascii="Garamond" w:hAnsi="Garamond"/>
          <w:sz w:val="24"/>
          <w:szCs w:val="24"/>
        </w:rPr>
        <w:t xml:space="preserve">L’Amministrazione si riserva la facoltà di procedere </w:t>
      </w:r>
      <w:proofErr w:type="gramStart"/>
      <w:r w:rsidRPr="00747487">
        <w:rPr>
          <w:rFonts w:ascii="Garamond" w:hAnsi="Garamond"/>
          <w:sz w:val="24"/>
          <w:szCs w:val="24"/>
        </w:rPr>
        <w:t>ad</w:t>
      </w:r>
      <w:proofErr w:type="gramEnd"/>
      <w:r w:rsidRPr="00747487">
        <w:rPr>
          <w:rFonts w:ascii="Garamond" w:hAnsi="Garamond"/>
          <w:sz w:val="24"/>
          <w:szCs w:val="24"/>
        </w:rPr>
        <w:t xml:space="preserve"> idonei controlli sulla veridicità del contenuto </w:t>
      </w:r>
      <w:r>
        <w:rPr>
          <w:rFonts w:ascii="Garamond" w:hAnsi="Garamond"/>
          <w:sz w:val="24"/>
          <w:szCs w:val="24"/>
        </w:rPr>
        <w:t>delle dichiarazioni sostitutive, fermo restando le connesse conseguenze derivanti, sul piano della responsabilità, da eventuali dichiarazioni mendaci.</w:t>
      </w:r>
    </w:p>
    <w:p w14:paraId="13B84A23" w14:textId="77777777" w:rsidR="000C501C" w:rsidRPr="00747487" w:rsidRDefault="000C501C" w:rsidP="000C2F81">
      <w:pPr>
        <w:spacing w:after="0" w:line="240" w:lineRule="auto"/>
        <w:ind w:left="-1134"/>
        <w:jc w:val="both"/>
        <w:rPr>
          <w:rFonts w:ascii="Garamond" w:hAnsi="Garamond"/>
          <w:sz w:val="24"/>
          <w:szCs w:val="24"/>
        </w:rPr>
      </w:pPr>
    </w:p>
    <w:p w14:paraId="2000DA00" w14:textId="77777777" w:rsidR="000C501C" w:rsidRPr="00004D90" w:rsidRDefault="000C501C" w:rsidP="000C501C">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Pr>
          <w:rFonts w:ascii="Garamond" w:hAnsi="Garamond"/>
          <w:b/>
          <w:sz w:val="24"/>
          <w:szCs w:val="24"/>
        </w:rPr>
        <w:t>4</w:t>
      </w:r>
      <w:r w:rsidRPr="00E73180">
        <w:rPr>
          <w:rFonts w:ascii="Garamond" w:hAnsi="Garamond"/>
          <w:b/>
          <w:sz w:val="24"/>
          <w:szCs w:val="24"/>
        </w:rPr>
        <w:t xml:space="preserve"> – </w:t>
      </w:r>
      <w:r>
        <w:rPr>
          <w:rFonts w:ascii="Garamond" w:hAnsi="Garamond"/>
          <w:b/>
          <w:sz w:val="24"/>
          <w:szCs w:val="24"/>
        </w:rPr>
        <w:t xml:space="preserve">ESCLUSIONE DALLA SELEZIONE </w:t>
      </w:r>
    </w:p>
    <w:p w14:paraId="604CD2F7" w14:textId="77777777" w:rsidR="001C184A" w:rsidRDefault="001C184A" w:rsidP="001C184A">
      <w:pPr>
        <w:spacing w:after="0" w:line="240" w:lineRule="auto"/>
        <w:ind w:left="-1134"/>
        <w:jc w:val="both"/>
        <w:rPr>
          <w:rFonts w:ascii="Garamond" w:hAnsi="Garamond"/>
          <w:sz w:val="24"/>
          <w:szCs w:val="24"/>
        </w:rPr>
      </w:pPr>
      <w:r w:rsidRPr="00BC1F8D">
        <w:rPr>
          <w:rFonts w:ascii="Garamond" w:hAnsi="Garamond"/>
          <w:sz w:val="24"/>
          <w:szCs w:val="24"/>
        </w:rPr>
        <w:t>I candidati sono ammessi con riserva.</w:t>
      </w:r>
    </w:p>
    <w:p w14:paraId="7E463820" w14:textId="77777777" w:rsidR="001C184A" w:rsidRDefault="001C184A" w:rsidP="001C184A">
      <w:pPr>
        <w:spacing w:after="0" w:line="240" w:lineRule="auto"/>
        <w:ind w:left="-1134"/>
        <w:jc w:val="both"/>
        <w:rPr>
          <w:rFonts w:ascii="Garamond" w:hAnsi="Garamond"/>
          <w:sz w:val="24"/>
          <w:szCs w:val="24"/>
        </w:rPr>
      </w:pPr>
      <w:r w:rsidRPr="00BC1F8D">
        <w:rPr>
          <w:rFonts w:ascii="Garamond" w:hAnsi="Garamond"/>
          <w:sz w:val="24"/>
          <w:szCs w:val="24"/>
        </w:rPr>
        <w:t xml:space="preserve">Comporta l’esclusione dalla partecipazione alla selezione: </w:t>
      </w:r>
    </w:p>
    <w:p w14:paraId="66E42121" w14:textId="77777777" w:rsidR="001C184A" w:rsidRPr="000C501C" w:rsidRDefault="001C184A" w:rsidP="001C184A">
      <w:pPr>
        <w:pStyle w:val="Paragrafoelenco"/>
        <w:numPr>
          <w:ilvl w:val="0"/>
          <w:numId w:val="13"/>
        </w:numPr>
        <w:tabs>
          <w:tab w:val="clear" w:pos="360"/>
        </w:tabs>
        <w:spacing w:after="0" w:line="240" w:lineRule="auto"/>
        <w:ind w:left="-851" w:hanging="283"/>
        <w:jc w:val="both"/>
        <w:rPr>
          <w:rFonts w:ascii="Garamond" w:hAnsi="Garamond"/>
          <w:sz w:val="24"/>
          <w:szCs w:val="24"/>
        </w:rPr>
      </w:pPr>
      <w:r w:rsidRPr="000C501C">
        <w:rPr>
          <w:rFonts w:ascii="Garamond" w:hAnsi="Garamond"/>
          <w:sz w:val="24"/>
          <w:szCs w:val="24"/>
        </w:rPr>
        <w:t>la domanda pervenuta oltre il termine perentorio di scadenza del bando;</w:t>
      </w:r>
    </w:p>
    <w:p w14:paraId="58D7D26B" w14:textId="77777777" w:rsidR="001C184A" w:rsidRPr="000C501C" w:rsidRDefault="001C184A" w:rsidP="001C184A">
      <w:pPr>
        <w:pStyle w:val="Paragrafoelenco"/>
        <w:numPr>
          <w:ilvl w:val="0"/>
          <w:numId w:val="13"/>
        </w:numPr>
        <w:tabs>
          <w:tab w:val="clear" w:pos="360"/>
        </w:tabs>
        <w:spacing w:after="0" w:line="240" w:lineRule="auto"/>
        <w:ind w:left="-851" w:hanging="283"/>
        <w:jc w:val="both"/>
        <w:rPr>
          <w:rFonts w:ascii="Garamond" w:hAnsi="Garamond"/>
          <w:sz w:val="24"/>
          <w:szCs w:val="24"/>
        </w:rPr>
      </w:pPr>
      <w:r w:rsidRPr="000C501C">
        <w:rPr>
          <w:rFonts w:ascii="Garamond" w:hAnsi="Garamond"/>
          <w:sz w:val="24"/>
          <w:szCs w:val="24"/>
        </w:rPr>
        <w:t>la mancata sottoscrizione della domanda di partecipazione;</w:t>
      </w:r>
    </w:p>
    <w:p w14:paraId="6AB02E22" w14:textId="77777777" w:rsidR="001C184A" w:rsidRDefault="001C184A" w:rsidP="001C184A">
      <w:pPr>
        <w:pStyle w:val="Paragrafoelenco"/>
        <w:numPr>
          <w:ilvl w:val="0"/>
          <w:numId w:val="13"/>
        </w:numPr>
        <w:tabs>
          <w:tab w:val="clear" w:pos="360"/>
        </w:tabs>
        <w:spacing w:after="0" w:line="240" w:lineRule="auto"/>
        <w:ind w:left="-851" w:hanging="283"/>
        <w:jc w:val="both"/>
        <w:rPr>
          <w:rFonts w:ascii="Garamond" w:hAnsi="Garamond"/>
          <w:sz w:val="24"/>
          <w:szCs w:val="24"/>
        </w:rPr>
      </w:pPr>
      <w:r w:rsidRPr="000C501C">
        <w:rPr>
          <w:rFonts w:ascii="Garamond" w:hAnsi="Garamond"/>
          <w:sz w:val="24"/>
          <w:szCs w:val="24"/>
        </w:rPr>
        <w:t>la mancanza dei requisiti di partecipazione previsti dal bando;</w:t>
      </w:r>
    </w:p>
    <w:p w14:paraId="03E6B156" w14:textId="3A464EFE" w:rsidR="001C184A" w:rsidRPr="002D6E59" w:rsidRDefault="001C184A" w:rsidP="001C184A">
      <w:pPr>
        <w:pStyle w:val="Paragrafoelenco"/>
        <w:numPr>
          <w:ilvl w:val="0"/>
          <w:numId w:val="13"/>
        </w:numPr>
        <w:tabs>
          <w:tab w:val="clear" w:pos="360"/>
        </w:tabs>
        <w:spacing w:after="0" w:line="240" w:lineRule="auto"/>
        <w:ind w:left="-851" w:hanging="283"/>
        <w:jc w:val="both"/>
        <w:rPr>
          <w:rFonts w:ascii="Garamond" w:hAnsi="Garamond"/>
          <w:sz w:val="24"/>
          <w:szCs w:val="24"/>
        </w:rPr>
      </w:pPr>
      <w:r w:rsidRPr="002D6E59">
        <w:rPr>
          <w:rFonts w:ascii="Garamond" w:hAnsi="Garamond"/>
          <w:sz w:val="24"/>
          <w:szCs w:val="24"/>
        </w:rPr>
        <w:t xml:space="preserve">la domanda inviata </w:t>
      </w:r>
      <w:r>
        <w:rPr>
          <w:rFonts w:ascii="Garamond" w:hAnsi="Garamond"/>
          <w:sz w:val="24"/>
          <w:szCs w:val="24"/>
        </w:rPr>
        <w:t xml:space="preserve">da un indirizzo di </w:t>
      </w:r>
      <w:r w:rsidRPr="002D6E59">
        <w:rPr>
          <w:rFonts w:ascii="Garamond" w:hAnsi="Garamond"/>
          <w:sz w:val="24"/>
          <w:szCs w:val="24"/>
        </w:rPr>
        <w:t>posta elettronica non certificata e/o priva della firma digitale</w:t>
      </w:r>
      <w:r w:rsidRPr="002D6E59">
        <w:rPr>
          <w:rFonts w:ascii="Garamond" w:hAnsi="Garamond" w:cs="Calibri,Bold"/>
          <w:bCs/>
          <w:sz w:val="24"/>
          <w:szCs w:val="24"/>
        </w:rPr>
        <w:t xml:space="preserve"> </w:t>
      </w:r>
      <w:r>
        <w:rPr>
          <w:rFonts w:ascii="Garamond" w:hAnsi="Garamond" w:cs="Calibri,Bold"/>
          <w:bCs/>
          <w:sz w:val="24"/>
          <w:szCs w:val="24"/>
        </w:rPr>
        <w:t xml:space="preserve">o autografa, nonché inviata da un indirizzo di posta elettronica certificata </w:t>
      </w:r>
      <w:r w:rsidR="00F312C8">
        <w:rPr>
          <w:rFonts w:ascii="Garamond" w:hAnsi="Garamond" w:cs="Calibri,Bold"/>
          <w:bCs/>
          <w:sz w:val="24"/>
          <w:szCs w:val="24"/>
        </w:rPr>
        <w:t xml:space="preserve">non propria </w:t>
      </w:r>
      <w:r>
        <w:rPr>
          <w:rFonts w:ascii="Garamond" w:hAnsi="Garamond" w:cs="Calibri,Bold"/>
          <w:bCs/>
          <w:sz w:val="24"/>
          <w:szCs w:val="24"/>
        </w:rPr>
        <w:t>del candidato</w:t>
      </w:r>
      <w:r w:rsidRPr="002D6E59">
        <w:rPr>
          <w:rFonts w:ascii="Garamond" w:hAnsi="Garamond" w:cs="Calibri,Bold"/>
          <w:bCs/>
          <w:sz w:val="24"/>
          <w:szCs w:val="24"/>
        </w:rPr>
        <w:t>;</w:t>
      </w:r>
    </w:p>
    <w:p w14:paraId="442DE1B2" w14:textId="77777777" w:rsidR="001C184A" w:rsidRPr="000C501C" w:rsidRDefault="001C184A" w:rsidP="001C184A">
      <w:pPr>
        <w:pStyle w:val="Paragrafoelenco"/>
        <w:numPr>
          <w:ilvl w:val="0"/>
          <w:numId w:val="13"/>
        </w:numPr>
        <w:tabs>
          <w:tab w:val="clear" w:pos="360"/>
        </w:tabs>
        <w:spacing w:after="0" w:line="240" w:lineRule="auto"/>
        <w:ind w:left="-851" w:hanging="283"/>
        <w:jc w:val="both"/>
        <w:rPr>
          <w:rFonts w:ascii="Garamond" w:hAnsi="Garamond"/>
          <w:sz w:val="24"/>
          <w:szCs w:val="24"/>
        </w:rPr>
      </w:pPr>
      <w:r w:rsidRPr="000C501C">
        <w:rPr>
          <w:rFonts w:ascii="Garamond" w:hAnsi="Garamond"/>
          <w:sz w:val="24"/>
          <w:szCs w:val="24"/>
        </w:rPr>
        <w:t>la sussistenza di situazioni di incompatibilità;</w:t>
      </w:r>
    </w:p>
    <w:p w14:paraId="2F383F02" w14:textId="77777777" w:rsidR="001C184A" w:rsidRPr="000C501C" w:rsidRDefault="001C184A" w:rsidP="001C184A">
      <w:pPr>
        <w:pStyle w:val="Paragrafoelenco"/>
        <w:numPr>
          <w:ilvl w:val="0"/>
          <w:numId w:val="13"/>
        </w:numPr>
        <w:tabs>
          <w:tab w:val="clear" w:pos="360"/>
        </w:tabs>
        <w:spacing w:after="0" w:line="240" w:lineRule="auto"/>
        <w:ind w:left="-851" w:hanging="283"/>
        <w:jc w:val="both"/>
        <w:rPr>
          <w:rFonts w:ascii="Garamond" w:hAnsi="Garamond"/>
          <w:sz w:val="24"/>
          <w:szCs w:val="24"/>
        </w:rPr>
      </w:pPr>
      <w:r w:rsidRPr="000C501C">
        <w:rPr>
          <w:rFonts w:ascii="Garamond" w:hAnsi="Garamond"/>
          <w:sz w:val="24"/>
          <w:szCs w:val="24"/>
        </w:rPr>
        <w:t>l’indicazione non univoca dell’incarico per il quale si richiede l’ammissione, salvo che la mancanza non sia facilmente e tempestivamente sanabile.</w:t>
      </w:r>
    </w:p>
    <w:p w14:paraId="1BD6054C" w14:textId="77777777" w:rsidR="001C184A" w:rsidRDefault="001C184A" w:rsidP="001C184A">
      <w:pPr>
        <w:spacing w:after="0" w:line="240" w:lineRule="auto"/>
        <w:ind w:left="-1134"/>
        <w:jc w:val="both"/>
        <w:rPr>
          <w:rFonts w:ascii="Garamond" w:hAnsi="Garamond"/>
          <w:sz w:val="24"/>
          <w:szCs w:val="24"/>
        </w:rPr>
      </w:pPr>
      <w:r w:rsidRPr="004965D7">
        <w:rPr>
          <w:rFonts w:ascii="Garamond" w:hAnsi="Garamond"/>
          <w:sz w:val="24"/>
          <w:szCs w:val="24"/>
        </w:rPr>
        <w:t>L’esclusione è disposta in qualunque momento con provvedimento motivato del Direttore di Dipartimento ed è comunicata all’interessato con raccomandata con avviso di ricevimento</w:t>
      </w:r>
      <w:r w:rsidRPr="00BC1F8D">
        <w:rPr>
          <w:rFonts w:ascii="Garamond" w:hAnsi="Garamond"/>
          <w:sz w:val="24"/>
          <w:szCs w:val="24"/>
        </w:rPr>
        <w:t xml:space="preserve"> o a mezzo PEC</w:t>
      </w:r>
      <w:r>
        <w:rPr>
          <w:rFonts w:ascii="Garamond" w:hAnsi="Garamond"/>
          <w:sz w:val="24"/>
          <w:szCs w:val="24"/>
        </w:rPr>
        <w:t>.</w:t>
      </w:r>
    </w:p>
    <w:p w14:paraId="1B6FC22A" w14:textId="77777777" w:rsidR="00CA4D41" w:rsidRDefault="00CA4D41" w:rsidP="00E91632">
      <w:pPr>
        <w:spacing w:after="0" w:line="240" w:lineRule="auto"/>
        <w:jc w:val="both"/>
        <w:rPr>
          <w:rFonts w:ascii="Garamond" w:hAnsi="Garamond" w:cs="Arial"/>
          <w:b/>
          <w:sz w:val="24"/>
          <w:szCs w:val="24"/>
        </w:rPr>
      </w:pPr>
    </w:p>
    <w:p w14:paraId="662F6C6C" w14:textId="77777777" w:rsidR="001C184A" w:rsidRPr="00796739" w:rsidRDefault="001C184A" w:rsidP="001C184A">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Pr>
          <w:rFonts w:ascii="Garamond" w:hAnsi="Garamond"/>
          <w:b/>
          <w:sz w:val="24"/>
          <w:szCs w:val="24"/>
        </w:rPr>
        <w:t>5</w:t>
      </w:r>
      <w:r w:rsidRPr="00E73180">
        <w:rPr>
          <w:rFonts w:ascii="Garamond" w:hAnsi="Garamond"/>
          <w:b/>
          <w:sz w:val="24"/>
          <w:szCs w:val="24"/>
        </w:rPr>
        <w:t xml:space="preserve"> – </w:t>
      </w:r>
      <w:r>
        <w:rPr>
          <w:rFonts w:ascii="Garamond" w:hAnsi="Garamond"/>
          <w:b/>
          <w:sz w:val="24"/>
          <w:szCs w:val="24"/>
        </w:rPr>
        <w:t xml:space="preserve">PROCEDURA DI SELEZIONE DEI CANDIDATI </w:t>
      </w:r>
    </w:p>
    <w:p w14:paraId="445F5CAD" w14:textId="77777777" w:rsidR="001C184A" w:rsidRDefault="001C184A" w:rsidP="001C184A">
      <w:pPr>
        <w:spacing w:after="0" w:line="240" w:lineRule="auto"/>
        <w:ind w:left="-1134"/>
        <w:jc w:val="both"/>
        <w:rPr>
          <w:rFonts w:ascii="Garamond" w:hAnsi="Garamond" w:cs="Calibri,Bold"/>
          <w:bCs/>
          <w:sz w:val="24"/>
          <w:szCs w:val="24"/>
        </w:rPr>
      </w:pPr>
      <w:r>
        <w:rPr>
          <w:rFonts w:ascii="Garamond" w:hAnsi="Garamond"/>
          <w:sz w:val="24"/>
          <w:szCs w:val="24"/>
        </w:rPr>
        <w:t xml:space="preserve">La procedura di selezione dei candidati consiste in una valutazione comparativa dei curricula presentati da parte di apposita Commissione, </w:t>
      </w:r>
      <w:r>
        <w:rPr>
          <w:rFonts w:ascii="Garamond" w:hAnsi="Garamond" w:cs="Calibri,Bold"/>
          <w:bCs/>
          <w:sz w:val="24"/>
          <w:szCs w:val="24"/>
        </w:rPr>
        <w:t xml:space="preserve">composta </w:t>
      </w:r>
      <w:r w:rsidRPr="00912420">
        <w:rPr>
          <w:rFonts w:ascii="Garamond" w:hAnsi="Garamond" w:cs="Calibri,Bold"/>
          <w:bCs/>
          <w:sz w:val="24"/>
          <w:szCs w:val="24"/>
        </w:rPr>
        <w:t xml:space="preserve">da </w:t>
      </w:r>
      <w:r>
        <w:rPr>
          <w:rFonts w:ascii="Garamond" w:hAnsi="Garamond" w:cs="Calibri,Bold"/>
          <w:bCs/>
          <w:sz w:val="24"/>
          <w:szCs w:val="24"/>
        </w:rPr>
        <w:t xml:space="preserve">almeno </w:t>
      </w:r>
      <w:r w:rsidRPr="00912420">
        <w:rPr>
          <w:rFonts w:ascii="Garamond" w:hAnsi="Garamond" w:cs="Calibri,Bold"/>
          <w:bCs/>
          <w:sz w:val="24"/>
          <w:szCs w:val="24"/>
        </w:rPr>
        <w:t xml:space="preserve">tre </w:t>
      </w:r>
      <w:r>
        <w:rPr>
          <w:rFonts w:ascii="Garamond" w:hAnsi="Garamond" w:cs="Calibri,Bold"/>
          <w:bCs/>
          <w:sz w:val="24"/>
          <w:szCs w:val="24"/>
        </w:rPr>
        <w:t xml:space="preserve">massimo cinque membri scelti tra i professori e i ricercatori di Ateneo, </w:t>
      </w:r>
      <w:r>
        <w:rPr>
          <w:rFonts w:ascii="Garamond" w:hAnsi="Garamond"/>
          <w:sz w:val="24"/>
          <w:szCs w:val="24"/>
        </w:rPr>
        <w:t>nominata dal Direttore di Dipartimento successivamente alla scadenza del termine di presentazione delle domande di partecipazione. Qualora ritenuto opportuno, il Direttore di Dipartimento può nominare più Commissioni per la medesima procedura di selezione.</w:t>
      </w:r>
    </w:p>
    <w:p w14:paraId="197332D7" w14:textId="77777777" w:rsidR="001C184A" w:rsidRDefault="001C184A" w:rsidP="001C184A">
      <w:pPr>
        <w:spacing w:after="0" w:line="240" w:lineRule="auto"/>
        <w:ind w:left="-1134"/>
        <w:jc w:val="both"/>
        <w:rPr>
          <w:rFonts w:ascii="Garamond" w:hAnsi="Garamond"/>
          <w:sz w:val="24"/>
          <w:szCs w:val="24"/>
        </w:rPr>
      </w:pPr>
      <w:r>
        <w:rPr>
          <w:rFonts w:ascii="Garamond" w:hAnsi="Garamond"/>
          <w:sz w:val="24"/>
          <w:szCs w:val="24"/>
        </w:rPr>
        <w:lastRenderedPageBreak/>
        <w:t>La Commissione ha il compito di verificare la congruenza della qualificazione scientifica e professionale dei candidati</w:t>
      </w:r>
      <w:r w:rsidRPr="006B0E77">
        <w:rPr>
          <w:rFonts w:ascii="Garamond" w:hAnsi="Garamond"/>
          <w:sz w:val="24"/>
          <w:szCs w:val="24"/>
        </w:rPr>
        <w:t xml:space="preserve"> </w:t>
      </w:r>
      <w:r>
        <w:rPr>
          <w:rFonts w:ascii="Garamond" w:hAnsi="Garamond"/>
          <w:sz w:val="24"/>
          <w:szCs w:val="24"/>
        </w:rPr>
        <w:t xml:space="preserve">con l’insegnamento da svolgere e con il settore scientifico disciplinare con riferimento ai titoli, alle pubblicazioni scientifiche, alle esperienze didattiche e professionali. </w:t>
      </w:r>
    </w:p>
    <w:p w14:paraId="73721B59" w14:textId="77777777" w:rsidR="001C184A" w:rsidRDefault="001C184A" w:rsidP="001C184A">
      <w:pPr>
        <w:spacing w:after="0" w:line="240" w:lineRule="auto"/>
        <w:ind w:left="-1134"/>
        <w:jc w:val="both"/>
        <w:rPr>
          <w:rFonts w:ascii="Garamond" w:hAnsi="Garamond"/>
          <w:sz w:val="24"/>
          <w:szCs w:val="24"/>
        </w:rPr>
      </w:pPr>
      <w:r>
        <w:rPr>
          <w:rFonts w:ascii="Garamond" w:hAnsi="Garamond"/>
          <w:sz w:val="24"/>
          <w:szCs w:val="24"/>
        </w:rPr>
        <w:t xml:space="preserve">La Commissione ha a disposizione </w:t>
      </w:r>
      <w:proofErr w:type="gramStart"/>
      <w:r>
        <w:rPr>
          <w:rFonts w:ascii="Garamond" w:hAnsi="Garamond"/>
          <w:sz w:val="24"/>
          <w:szCs w:val="24"/>
        </w:rPr>
        <w:t>100</w:t>
      </w:r>
      <w:proofErr w:type="gramEnd"/>
      <w:r>
        <w:rPr>
          <w:rFonts w:ascii="Garamond" w:hAnsi="Garamond"/>
          <w:sz w:val="24"/>
          <w:szCs w:val="24"/>
        </w:rPr>
        <w:t xml:space="preserve"> punti da attribuire a ciascun candidato in relazione ai titoli valutabili sulla base dei criteri e dei parametri specificati </w:t>
      </w:r>
      <w:r w:rsidRPr="00285E53">
        <w:rPr>
          <w:rFonts w:ascii="Garamond" w:hAnsi="Garamond"/>
          <w:b/>
          <w:sz w:val="24"/>
          <w:szCs w:val="24"/>
        </w:rPr>
        <w:t>nell’allegato A</w:t>
      </w:r>
      <w:r>
        <w:rPr>
          <w:rFonts w:ascii="Garamond" w:hAnsi="Garamond"/>
          <w:sz w:val="24"/>
          <w:szCs w:val="24"/>
        </w:rPr>
        <w:t xml:space="preserve"> al presente bando. </w:t>
      </w:r>
    </w:p>
    <w:p w14:paraId="7B901CD7" w14:textId="677F99E9" w:rsidR="001C184A" w:rsidRDefault="00F312C8" w:rsidP="001C184A">
      <w:pPr>
        <w:spacing w:after="0" w:line="240" w:lineRule="auto"/>
        <w:ind w:left="-1134"/>
        <w:jc w:val="both"/>
        <w:rPr>
          <w:rFonts w:ascii="Garamond" w:hAnsi="Garamond"/>
          <w:sz w:val="24"/>
          <w:szCs w:val="24"/>
        </w:rPr>
      </w:pPr>
      <w:r>
        <w:rPr>
          <w:rFonts w:ascii="Garamond" w:hAnsi="Garamond"/>
          <w:sz w:val="24"/>
          <w:szCs w:val="24"/>
        </w:rPr>
        <w:t>La Commissione dopo avere attribuito un punteggio per ciascuno dei criteri</w:t>
      </w:r>
      <w:r w:rsidR="001C184A">
        <w:rPr>
          <w:rFonts w:ascii="Garamond" w:hAnsi="Garamond"/>
          <w:sz w:val="24"/>
          <w:szCs w:val="24"/>
        </w:rPr>
        <w:t xml:space="preserve"> effettua la valutazione comparativa dei candidati risultati idonei sulla base della graduatoria derivante dai punteggi assegnati. </w:t>
      </w:r>
    </w:p>
    <w:p w14:paraId="2519E701" w14:textId="77777777" w:rsidR="001C184A" w:rsidRPr="00271356" w:rsidRDefault="001C184A" w:rsidP="001C184A">
      <w:pPr>
        <w:pStyle w:val="NormaleWeb"/>
        <w:shd w:val="clear" w:color="auto" w:fill="FFFFFF"/>
        <w:spacing w:before="0" w:beforeAutospacing="0" w:after="0" w:afterAutospacing="0"/>
        <w:ind w:left="-1134"/>
        <w:jc w:val="both"/>
        <w:rPr>
          <w:rFonts w:ascii="Garamond" w:hAnsi="Garamond"/>
        </w:rPr>
      </w:pPr>
      <w:r w:rsidRPr="00271356">
        <w:rPr>
          <w:rFonts w:ascii="Garamond" w:hAnsi="Garamond"/>
        </w:rPr>
        <w:t xml:space="preserve">Sarà data particolare rilevanza </w:t>
      </w:r>
      <w:r>
        <w:rPr>
          <w:rFonts w:ascii="Garamond" w:hAnsi="Garamond"/>
        </w:rPr>
        <w:t xml:space="preserve">alla specializzazione e alla </w:t>
      </w:r>
      <w:r w:rsidRPr="00271356">
        <w:rPr>
          <w:rFonts w:ascii="Garamond" w:hAnsi="Garamond"/>
        </w:rPr>
        <w:t xml:space="preserve">qualificazione professionale per insegnamenti professionalizzanti </w:t>
      </w:r>
      <w:r>
        <w:rPr>
          <w:rFonts w:ascii="Garamond" w:hAnsi="Garamond"/>
        </w:rPr>
        <w:t xml:space="preserve">e/o </w:t>
      </w:r>
      <w:r w:rsidRPr="00271356">
        <w:rPr>
          <w:rFonts w:ascii="Garamond" w:hAnsi="Garamond"/>
        </w:rPr>
        <w:t>per attività a carattere prevalentemente tecnico-pratico</w:t>
      </w:r>
      <w:r>
        <w:rPr>
          <w:rFonts w:ascii="Garamond" w:hAnsi="Garamond"/>
        </w:rPr>
        <w:t xml:space="preserve">. </w:t>
      </w:r>
      <w:r w:rsidRPr="00271356">
        <w:rPr>
          <w:rFonts w:ascii="Garamond" w:hAnsi="Garamond"/>
        </w:rPr>
        <w:t xml:space="preserve"> </w:t>
      </w:r>
    </w:p>
    <w:p w14:paraId="6DBFDEC3" w14:textId="0E92F624" w:rsidR="001C184A" w:rsidRDefault="001C184A" w:rsidP="001C184A">
      <w:pPr>
        <w:pStyle w:val="NormaleWeb"/>
        <w:shd w:val="clear" w:color="auto" w:fill="FFFFFF"/>
        <w:spacing w:before="0" w:beforeAutospacing="0" w:after="0" w:afterAutospacing="0"/>
        <w:ind w:left="-1134"/>
        <w:jc w:val="both"/>
        <w:rPr>
          <w:rFonts w:ascii="Garamond" w:hAnsi="Garamond"/>
          <w:b/>
          <w:color w:val="FF0000"/>
        </w:rPr>
      </w:pPr>
      <w:r w:rsidRPr="00271356">
        <w:rPr>
          <w:rFonts w:ascii="Garamond" w:hAnsi="Garamond"/>
        </w:rPr>
        <w:t>Ai fini dell’attribuzione dei contratti</w:t>
      </w:r>
      <w:r>
        <w:rPr>
          <w:rFonts w:ascii="Garamond" w:hAnsi="Garamond"/>
        </w:rPr>
        <w:t>,</w:t>
      </w:r>
      <w:r w:rsidRPr="00271356">
        <w:rPr>
          <w:rFonts w:ascii="Garamond" w:hAnsi="Garamond"/>
        </w:rPr>
        <w:t xml:space="preserve"> costituisce titolo preferenziale il possesso del titolo di dottore di ricerca, dell’abilitazione scientifica nazionale di cui all’art. 16, comma 3 lettera n), della Legge n. 240/2010, ovvero di titoli equivalenti conseguiti all’estero. </w:t>
      </w:r>
    </w:p>
    <w:p w14:paraId="74D1D107" w14:textId="77777777" w:rsidR="001C184A" w:rsidRPr="000872DF" w:rsidRDefault="001C184A" w:rsidP="001C184A">
      <w:pPr>
        <w:pStyle w:val="NormaleWeb"/>
        <w:shd w:val="clear" w:color="auto" w:fill="FFFFFF"/>
        <w:spacing w:before="0" w:beforeAutospacing="0" w:after="0" w:afterAutospacing="0"/>
        <w:ind w:left="-1134"/>
        <w:jc w:val="both"/>
        <w:rPr>
          <w:rFonts w:ascii="Garamond" w:hAnsi="Garamond"/>
        </w:rPr>
      </w:pPr>
      <w:r>
        <w:rPr>
          <w:rFonts w:ascii="Garamond" w:hAnsi="Garamond"/>
        </w:rPr>
        <w:t xml:space="preserve">In caso di partecipazione di un unico candidato la Commissione deve valutarne l’idoneità. </w:t>
      </w:r>
    </w:p>
    <w:p w14:paraId="304CF2DA" w14:textId="77777777" w:rsidR="001C184A" w:rsidRPr="000872DF" w:rsidRDefault="001C184A" w:rsidP="001C184A">
      <w:pPr>
        <w:pStyle w:val="NormaleWeb"/>
        <w:shd w:val="clear" w:color="auto" w:fill="FFFFFF"/>
        <w:spacing w:before="0" w:beforeAutospacing="0" w:after="0" w:afterAutospacing="0"/>
        <w:ind w:left="-1134"/>
        <w:jc w:val="both"/>
        <w:rPr>
          <w:rFonts w:ascii="Garamond" w:hAnsi="Garamond"/>
        </w:rPr>
      </w:pPr>
      <w:r w:rsidRPr="000872DF">
        <w:rPr>
          <w:rFonts w:ascii="Garamond" w:hAnsi="Garamond"/>
        </w:rPr>
        <w:t>I</w:t>
      </w:r>
      <w:r>
        <w:rPr>
          <w:rFonts w:ascii="Garamond" w:hAnsi="Garamond"/>
        </w:rPr>
        <w:t xml:space="preserve">l Consiglio di Dipartimento, preso atto dei lavori della Commissione, adotta la deliberazione di attribuzione dell’incarico e la trasmette all’unità organizzativa responsabile per la redazione del provvedimento di conferimento. </w:t>
      </w:r>
    </w:p>
    <w:p w14:paraId="130D7209" w14:textId="77777777" w:rsidR="001C184A" w:rsidRDefault="001C184A" w:rsidP="001C184A">
      <w:pPr>
        <w:spacing w:after="0" w:line="240" w:lineRule="auto"/>
        <w:ind w:left="-1134"/>
        <w:jc w:val="both"/>
        <w:rPr>
          <w:rFonts w:ascii="Garamond" w:hAnsi="Garamond"/>
          <w:sz w:val="24"/>
          <w:szCs w:val="24"/>
        </w:rPr>
      </w:pPr>
      <w:r>
        <w:rPr>
          <w:rFonts w:ascii="Garamond" w:hAnsi="Garamond"/>
          <w:sz w:val="24"/>
          <w:szCs w:val="24"/>
        </w:rPr>
        <w:t>La graduatoria è valida solo per l’anno accademico di riferimento e, in caso di rinuncia del vincitore, il Dipartimento può formulare una nuova proposta di conferimento dell’incarico secondo l’ordine della graduatoria stessa.</w:t>
      </w:r>
    </w:p>
    <w:p w14:paraId="05DC78C6" w14:textId="77777777" w:rsidR="001C184A" w:rsidRDefault="001C184A" w:rsidP="001C184A">
      <w:pPr>
        <w:spacing w:after="0" w:line="240" w:lineRule="auto"/>
        <w:ind w:left="-1134"/>
        <w:jc w:val="both"/>
        <w:rPr>
          <w:rFonts w:ascii="Garamond" w:hAnsi="Garamond"/>
          <w:sz w:val="24"/>
          <w:szCs w:val="24"/>
        </w:rPr>
      </w:pPr>
      <w:r>
        <w:rPr>
          <w:rFonts w:ascii="Garamond" w:hAnsi="Garamond"/>
          <w:sz w:val="24"/>
          <w:szCs w:val="24"/>
        </w:rPr>
        <w:t xml:space="preserve">All’esito della selezione è data pubblicità nel sito web istituzionale, con valore di notifica a tutti gli effetti. </w:t>
      </w:r>
    </w:p>
    <w:p w14:paraId="7611EB90" w14:textId="77777777" w:rsidR="001C184A" w:rsidRPr="000872DF" w:rsidRDefault="001C184A" w:rsidP="001C184A">
      <w:pPr>
        <w:spacing w:after="0" w:line="240" w:lineRule="auto"/>
        <w:ind w:left="-1134"/>
        <w:jc w:val="both"/>
        <w:rPr>
          <w:rFonts w:ascii="Garamond" w:hAnsi="Garamond"/>
          <w:sz w:val="24"/>
          <w:szCs w:val="24"/>
        </w:rPr>
      </w:pPr>
    </w:p>
    <w:tbl>
      <w:tblPr>
        <w:tblW w:w="5694"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8"/>
      </w:tblGrid>
      <w:tr w:rsidR="001C184A" w:rsidRPr="00D56632" w14:paraId="5CBA3ACE" w14:textId="77777777" w:rsidTr="000E3348">
        <w:trPr>
          <w:trHeight w:val="182"/>
        </w:trPr>
        <w:tc>
          <w:tcPr>
            <w:tcW w:w="5000" w:type="pct"/>
            <w:tcBorders>
              <w:top w:val="single" w:sz="4" w:space="0" w:color="auto"/>
              <w:left w:val="single" w:sz="4" w:space="0" w:color="auto"/>
              <w:bottom w:val="single" w:sz="4" w:space="0" w:color="auto"/>
              <w:right w:val="single" w:sz="4" w:space="0" w:color="auto"/>
            </w:tcBorders>
            <w:hideMark/>
          </w:tcPr>
          <w:p w14:paraId="2886F6E3" w14:textId="77777777" w:rsidR="001C184A" w:rsidRPr="00D56632" w:rsidRDefault="001C184A" w:rsidP="000E3348">
            <w:pPr>
              <w:autoSpaceDE w:val="0"/>
              <w:autoSpaceDN w:val="0"/>
              <w:adjustRightInd w:val="0"/>
              <w:spacing w:after="0" w:line="240" w:lineRule="auto"/>
              <w:jc w:val="both"/>
              <w:rPr>
                <w:rFonts w:ascii="Garamond" w:hAnsi="Garamond" w:cs="Calibri,Bold"/>
                <w:b/>
                <w:bCs/>
                <w:sz w:val="24"/>
                <w:szCs w:val="24"/>
              </w:rPr>
            </w:pPr>
            <w:r w:rsidRPr="00D56632">
              <w:rPr>
                <w:rFonts w:ascii="Garamond" w:hAnsi="Garamond" w:cs="Calibri,Bold"/>
                <w:b/>
                <w:bCs/>
                <w:sz w:val="24"/>
                <w:szCs w:val="24"/>
              </w:rPr>
              <w:t xml:space="preserve">Art. </w:t>
            </w:r>
            <w:r>
              <w:rPr>
                <w:rFonts w:ascii="Garamond" w:hAnsi="Garamond" w:cs="Calibri,Bold"/>
                <w:b/>
                <w:bCs/>
                <w:sz w:val="24"/>
                <w:szCs w:val="24"/>
              </w:rPr>
              <w:t>6</w:t>
            </w:r>
            <w:r w:rsidRPr="00D56632">
              <w:rPr>
                <w:rFonts w:ascii="Garamond" w:hAnsi="Garamond" w:cs="Calibri,Bold"/>
                <w:b/>
                <w:bCs/>
                <w:sz w:val="24"/>
                <w:szCs w:val="24"/>
              </w:rPr>
              <w:t xml:space="preserve"> – </w:t>
            </w:r>
            <w:r w:rsidRPr="000F6346">
              <w:rPr>
                <w:rFonts w:ascii="Garamond" w:hAnsi="Garamond" w:cs="Calibri,Bold"/>
                <w:b/>
                <w:bCs/>
                <w:caps/>
                <w:sz w:val="24"/>
                <w:szCs w:val="24"/>
              </w:rPr>
              <w:t>Termini del procedimento</w:t>
            </w:r>
          </w:p>
        </w:tc>
      </w:tr>
    </w:tbl>
    <w:p w14:paraId="6F6ED097" w14:textId="77777777" w:rsidR="001C184A" w:rsidRDefault="001C184A" w:rsidP="001C184A">
      <w:pPr>
        <w:autoSpaceDE w:val="0"/>
        <w:autoSpaceDN w:val="0"/>
        <w:adjustRightInd w:val="0"/>
        <w:spacing w:after="0" w:line="240" w:lineRule="auto"/>
        <w:jc w:val="both"/>
        <w:rPr>
          <w:rFonts w:ascii="Garamond" w:hAnsi="Garamond" w:cs="Calibri,Bold"/>
          <w:bCs/>
          <w:sz w:val="24"/>
          <w:szCs w:val="24"/>
        </w:rPr>
      </w:pPr>
    </w:p>
    <w:p w14:paraId="0945364E" w14:textId="77777777" w:rsidR="001C184A" w:rsidRPr="0028077E" w:rsidRDefault="001C184A" w:rsidP="001C184A">
      <w:pPr>
        <w:autoSpaceDE w:val="0"/>
        <w:autoSpaceDN w:val="0"/>
        <w:adjustRightInd w:val="0"/>
        <w:spacing w:after="0" w:line="240" w:lineRule="auto"/>
        <w:ind w:left="-1134"/>
        <w:jc w:val="both"/>
        <w:rPr>
          <w:rFonts w:ascii="Garamond" w:hAnsi="Garamond" w:cs="Calibri,Bold"/>
          <w:bCs/>
          <w:sz w:val="24"/>
          <w:szCs w:val="24"/>
        </w:rPr>
      </w:pPr>
      <w:r w:rsidRPr="0028077E">
        <w:rPr>
          <w:rFonts w:ascii="Garamond" w:hAnsi="Garamond" w:cs="Calibri,Bold"/>
          <w:bCs/>
          <w:sz w:val="24"/>
          <w:szCs w:val="24"/>
        </w:rPr>
        <w:t xml:space="preserve">La Commissione conclude i lavori entro </w:t>
      </w:r>
      <w:r>
        <w:rPr>
          <w:rFonts w:ascii="Garamond" w:hAnsi="Garamond" w:cs="Calibri,Bold"/>
          <w:bCs/>
          <w:sz w:val="24"/>
          <w:szCs w:val="24"/>
        </w:rPr>
        <w:t xml:space="preserve">45 giorni </w:t>
      </w:r>
      <w:r w:rsidRPr="0028077E">
        <w:rPr>
          <w:rFonts w:ascii="Garamond" w:hAnsi="Garamond" w:cs="Calibri,Bold"/>
          <w:bCs/>
          <w:sz w:val="24"/>
          <w:szCs w:val="24"/>
        </w:rPr>
        <w:t xml:space="preserve">dalla data del decreto di nomina. </w:t>
      </w:r>
      <w:r>
        <w:rPr>
          <w:rFonts w:ascii="Garamond" w:hAnsi="Garamond" w:cs="Calibri,Bold"/>
          <w:bCs/>
          <w:sz w:val="24"/>
          <w:szCs w:val="24"/>
        </w:rPr>
        <w:t xml:space="preserve"> </w:t>
      </w:r>
    </w:p>
    <w:p w14:paraId="3F411525" w14:textId="77777777" w:rsidR="001C184A" w:rsidRDefault="001C184A" w:rsidP="001C184A">
      <w:pPr>
        <w:autoSpaceDE w:val="0"/>
        <w:autoSpaceDN w:val="0"/>
        <w:adjustRightInd w:val="0"/>
        <w:spacing w:after="0" w:line="240" w:lineRule="auto"/>
        <w:ind w:left="-1134"/>
        <w:jc w:val="both"/>
        <w:rPr>
          <w:rFonts w:ascii="Garamond" w:hAnsi="Garamond" w:cs="Calibri,Bold"/>
          <w:bCs/>
          <w:sz w:val="24"/>
          <w:szCs w:val="24"/>
        </w:rPr>
      </w:pPr>
      <w:r>
        <w:rPr>
          <w:rFonts w:ascii="Garamond" w:hAnsi="Garamond" w:cs="Calibri,Bold"/>
          <w:bCs/>
          <w:sz w:val="24"/>
          <w:szCs w:val="24"/>
        </w:rPr>
        <w:t xml:space="preserve">Nel caso in cui il Direttore di Dipartimento riscontri irregolarità, rinvia gli atti alla Commissione con provvedimento motivato </w:t>
      </w:r>
      <w:r w:rsidRPr="005D6E52">
        <w:rPr>
          <w:rFonts w:ascii="Garamond" w:hAnsi="Garamond" w:cs="Calibri,Bold"/>
          <w:bCs/>
          <w:sz w:val="24"/>
          <w:szCs w:val="24"/>
        </w:rPr>
        <w:t xml:space="preserve">assegnandole un nuovo termine per provvedere alla </w:t>
      </w:r>
      <w:r>
        <w:rPr>
          <w:rFonts w:ascii="Garamond" w:hAnsi="Garamond" w:cs="Calibri,Bold"/>
          <w:bCs/>
          <w:sz w:val="24"/>
          <w:szCs w:val="24"/>
        </w:rPr>
        <w:t xml:space="preserve">loro regolarizzazione. </w:t>
      </w:r>
    </w:p>
    <w:p w14:paraId="6BD26260" w14:textId="77777777" w:rsidR="00CA4D41" w:rsidRDefault="00CA4D41" w:rsidP="009C3544">
      <w:pPr>
        <w:spacing w:after="0" w:line="240" w:lineRule="auto"/>
        <w:jc w:val="both"/>
        <w:rPr>
          <w:rFonts w:ascii="Garamond" w:hAnsi="Garamond"/>
          <w:sz w:val="24"/>
          <w:szCs w:val="24"/>
        </w:rPr>
      </w:pPr>
    </w:p>
    <w:p w14:paraId="0114F690" w14:textId="4C95D124" w:rsidR="00CA4D41" w:rsidRPr="00004D90" w:rsidRDefault="00CA4D41" w:rsidP="00190CA4">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sidR="00937765">
        <w:rPr>
          <w:rFonts w:ascii="Garamond" w:hAnsi="Garamond"/>
          <w:b/>
          <w:sz w:val="24"/>
          <w:szCs w:val="24"/>
        </w:rPr>
        <w:t>7</w:t>
      </w:r>
      <w:r w:rsidRPr="00E73180">
        <w:rPr>
          <w:rFonts w:ascii="Garamond" w:hAnsi="Garamond"/>
          <w:b/>
          <w:sz w:val="24"/>
          <w:szCs w:val="24"/>
        </w:rPr>
        <w:t xml:space="preserve"> –</w:t>
      </w:r>
      <w:r>
        <w:rPr>
          <w:rFonts w:ascii="Garamond" w:hAnsi="Garamond"/>
          <w:b/>
          <w:sz w:val="24"/>
          <w:szCs w:val="24"/>
        </w:rPr>
        <w:t xml:space="preserve"> </w:t>
      </w:r>
      <w:r w:rsidR="00CF205E">
        <w:rPr>
          <w:rFonts w:ascii="Garamond" w:hAnsi="Garamond"/>
          <w:b/>
          <w:sz w:val="24"/>
          <w:szCs w:val="24"/>
        </w:rPr>
        <w:t>CONFERIMENTO</w:t>
      </w:r>
      <w:r>
        <w:rPr>
          <w:rFonts w:ascii="Garamond" w:hAnsi="Garamond"/>
          <w:b/>
          <w:sz w:val="24"/>
          <w:szCs w:val="24"/>
        </w:rPr>
        <w:t xml:space="preserve"> DELL’INCARICO</w:t>
      </w:r>
    </w:p>
    <w:p w14:paraId="7D06E519" w14:textId="77777777" w:rsidR="00601171" w:rsidRDefault="00601171" w:rsidP="00601171">
      <w:pPr>
        <w:spacing w:after="0" w:line="240" w:lineRule="auto"/>
        <w:ind w:left="-1134"/>
        <w:jc w:val="both"/>
        <w:rPr>
          <w:rFonts w:ascii="Garamond" w:hAnsi="Garamond"/>
          <w:sz w:val="24"/>
          <w:szCs w:val="24"/>
        </w:rPr>
      </w:pPr>
      <w:r>
        <w:rPr>
          <w:rFonts w:ascii="Garamond" w:hAnsi="Garamond"/>
          <w:sz w:val="24"/>
          <w:szCs w:val="24"/>
        </w:rPr>
        <w:t>L’ incarico è conferito</w:t>
      </w:r>
      <w:r w:rsidR="006407A3" w:rsidRPr="006407A3">
        <w:rPr>
          <w:rFonts w:ascii="Garamond" w:hAnsi="Garamond"/>
          <w:sz w:val="24"/>
          <w:szCs w:val="24"/>
        </w:rPr>
        <w:t xml:space="preserve"> mediante contratto di diritto privato ai soggetti in possesso di adeguati requisiti scientifici e professionali.</w:t>
      </w:r>
    </w:p>
    <w:p w14:paraId="1449C1BD" w14:textId="4634D221" w:rsidR="00937765" w:rsidRDefault="00CA4D41" w:rsidP="00937765">
      <w:pPr>
        <w:spacing w:after="0" w:line="240" w:lineRule="auto"/>
        <w:ind w:left="-1134"/>
        <w:jc w:val="both"/>
        <w:rPr>
          <w:rFonts w:ascii="Garamond" w:hAnsi="Garamond"/>
          <w:sz w:val="24"/>
          <w:szCs w:val="24"/>
        </w:rPr>
      </w:pPr>
      <w:r w:rsidRPr="00B525D2">
        <w:rPr>
          <w:rFonts w:ascii="Garamond" w:hAnsi="Garamond"/>
          <w:sz w:val="24"/>
          <w:szCs w:val="24"/>
        </w:rPr>
        <w:t xml:space="preserve">L’incarico ha validità </w:t>
      </w:r>
      <w:r w:rsidR="00291614" w:rsidRPr="00B525D2">
        <w:rPr>
          <w:rFonts w:ascii="Garamond" w:hAnsi="Garamond"/>
          <w:sz w:val="24"/>
          <w:szCs w:val="24"/>
        </w:rPr>
        <w:t>per il pe</w:t>
      </w:r>
      <w:r w:rsidR="00285E53">
        <w:rPr>
          <w:rFonts w:ascii="Garamond" w:hAnsi="Garamond"/>
          <w:sz w:val="24"/>
          <w:szCs w:val="24"/>
        </w:rPr>
        <w:t>riodo indicato nell’allegato 2 a</w:t>
      </w:r>
      <w:r w:rsidR="00291614" w:rsidRPr="00B525D2">
        <w:rPr>
          <w:rFonts w:ascii="Garamond" w:hAnsi="Garamond"/>
          <w:sz w:val="24"/>
          <w:szCs w:val="24"/>
        </w:rPr>
        <w:t xml:space="preserve"> supporto </w:t>
      </w:r>
      <w:r w:rsidR="00285E53">
        <w:rPr>
          <w:rFonts w:ascii="Garamond" w:hAnsi="Garamond"/>
          <w:sz w:val="24"/>
          <w:szCs w:val="24"/>
        </w:rPr>
        <w:t xml:space="preserve">ed integrazione </w:t>
      </w:r>
      <w:r w:rsidR="00291614" w:rsidRPr="00B525D2">
        <w:rPr>
          <w:rFonts w:ascii="Garamond" w:hAnsi="Garamond"/>
          <w:sz w:val="24"/>
          <w:szCs w:val="24"/>
        </w:rPr>
        <w:t xml:space="preserve">dell’insegnamento ufficiale previsto nell’ambito dell’offerta formativa dell’anno accademico </w:t>
      </w:r>
      <w:r w:rsidR="00937765">
        <w:rPr>
          <w:rFonts w:ascii="Garamond" w:hAnsi="Garamond"/>
          <w:sz w:val="24"/>
          <w:szCs w:val="24"/>
        </w:rPr>
        <w:t>2019</w:t>
      </w:r>
      <w:r w:rsidR="00285E53">
        <w:rPr>
          <w:rFonts w:ascii="Garamond" w:hAnsi="Garamond"/>
          <w:sz w:val="24"/>
          <w:szCs w:val="24"/>
        </w:rPr>
        <w:t>/2020</w:t>
      </w:r>
      <w:r w:rsidR="00303CE3">
        <w:rPr>
          <w:rFonts w:ascii="Garamond" w:hAnsi="Garamond"/>
          <w:sz w:val="24"/>
          <w:szCs w:val="24"/>
        </w:rPr>
        <w:t xml:space="preserve"> </w:t>
      </w:r>
      <w:r w:rsidR="00937765" w:rsidRPr="00E26954">
        <w:rPr>
          <w:rFonts w:ascii="Garamond" w:hAnsi="Garamond"/>
          <w:sz w:val="24"/>
          <w:szCs w:val="24"/>
        </w:rPr>
        <w:t>può essere rinnovato annualmente per un periodo massimo</w:t>
      </w:r>
      <w:r w:rsidR="00937765">
        <w:rPr>
          <w:rFonts w:ascii="Garamond" w:hAnsi="Garamond"/>
          <w:sz w:val="24"/>
          <w:szCs w:val="24"/>
        </w:rPr>
        <w:t xml:space="preserve"> che, incluso il primo conferimento, non superi i</w:t>
      </w:r>
      <w:r w:rsidR="00937765" w:rsidRPr="00E26954">
        <w:rPr>
          <w:rFonts w:ascii="Garamond" w:hAnsi="Garamond"/>
          <w:sz w:val="24"/>
          <w:szCs w:val="24"/>
        </w:rPr>
        <w:t xml:space="preserve"> cinque </w:t>
      </w:r>
      <w:r w:rsidR="00937765">
        <w:rPr>
          <w:rFonts w:ascii="Garamond" w:hAnsi="Garamond"/>
          <w:sz w:val="24"/>
          <w:szCs w:val="24"/>
        </w:rPr>
        <w:t xml:space="preserve">anni, </w:t>
      </w:r>
      <w:r w:rsidR="00937765" w:rsidRPr="00E26954">
        <w:rPr>
          <w:rFonts w:ascii="Garamond" w:hAnsi="Garamond"/>
          <w:sz w:val="24"/>
          <w:szCs w:val="24"/>
        </w:rPr>
        <w:t>previa valutazione positiva</w:t>
      </w:r>
      <w:r w:rsidR="00937765">
        <w:rPr>
          <w:rFonts w:ascii="Garamond" w:hAnsi="Garamond"/>
          <w:sz w:val="24"/>
          <w:szCs w:val="24"/>
        </w:rPr>
        <w:t xml:space="preserve"> del Dipartimento sull’</w:t>
      </w:r>
      <w:r w:rsidR="00937765" w:rsidRPr="00E26954">
        <w:rPr>
          <w:rFonts w:ascii="Garamond" w:hAnsi="Garamond"/>
          <w:sz w:val="24"/>
          <w:szCs w:val="24"/>
        </w:rPr>
        <w:t xml:space="preserve">attività </w:t>
      </w:r>
      <w:r w:rsidR="00937765">
        <w:rPr>
          <w:rFonts w:ascii="Garamond" w:hAnsi="Garamond"/>
          <w:sz w:val="24"/>
          <w:szCs w:val="24"/>
        </w:rPr>
        <w:t xml:space="preserve">svolta </w:t>
      </w:r>
      <w:r w:rsidR="00937765" w:rsidRPr="00E26954">
        <w:rPr>
          <w:rFonts w:ascii="Garamond" w:hAnsi="Garamond"/>
          <w:sz w:val="24"/>
          <w:szCs w:val="24"/>
        </w:rPr>
        <w:t>nell’anno accademico precedente</w:t>
      </w:r>
      <w:r w:rsidR="00937765">
        <w:rPr>
          <w:rFonts w:ascii="Garamond" w:hAnsi="Garamond"/>
          <w:sz w:val="24"/>
          <w:szCs w:val="24"/>
        </w:rPr>
        <w:t>, che tiene conto</w:t>
      </w:r>
      <w:r w:rsidR="00BD714C">
        <w:rPr>
          <w:rFonts w:ascii="Garamond" w:hAnsi="Garamond"/>
          <w:sz w:val="24"/>
          <w:szCs w:val="24"/>
        </w:rPr>
        <w:t xml:space="preserve"> </w:t>
      </w:r>
      <w:r w:rsidR="000E3348" w:rsidRPr="00AC5878">
        <w:rPr>
          <w:rFonts w:ascii="Garamond" w:hAnsi="Garamond"/>
          <w:sz w:val="24"/>
          <w:szCs w:val="24"/>
        </w:rPr>
        <w:t>anche</w:t>
      </w:r>
      <w:r w:rsidR="000E3348">
        <w:rPr>
          <w:rFonts w:ascii="Garamond" w:hAnsi="Garamond"/>
          <w:sz w:val="24"/>
          <w:szCs w:val="24"/>
        </w:rPr>
        <w:t xml:space="preserve"> </w:t>
      </w:r>
      <w:r w:rsidR="00937765">
        <w:rPr>
          <w:rFonts w:ascii="Garamond" w:hAnsi="Garamond"/>
          <w:sz w:val="24"/>
          <w:szCs w:val="24"/>
        </w:rPr>
        <w:t xml:space="preserve">dell’assolvimento del dovere di autocertificazione dell’attività svolta </w:t>
      </w:r>
      <w:r w:rsidR="00937765" w:rsidRPr="000E3348">
        <w:rPr>
          <w:rFonts w:ascii="Garamond" w:hAnsi="Garamond"/>
          <w:sz w:val="24"/>
          <w:szCs w:val="24"/>
        </w:rPr>
        <w:t>e dei risultati della valutazione da parte degli studenti,</w:t>
      </w:r>
      <w:r w:rsidR="00937765">
        <w:rPr>
          <w:rFonts w:ascii="Garamond" w:hAnsi="Garamond"/>
          <w:sz w:val="24"/>
          <w:szCs w:val="24"/>
        </w:rPr>
        <w:t xml:space="preserve"> nonché </w:t>
      </w:r>
      <w:r w:rsidR="00937765" w:rsidRPr="00E26954">
        <w:rPr>
          <w:rFonts w:ascii="Garamond" w:hAnsi="Garamond"/>
          <w:sz w:val="24"/>
          <w:szCs w:val="24"/>
        </w:rPr>
        <w:t>della copertura finanziaria.</w:t>
      </w:r>
    </w:p>
    <w:p w14:paraId="0FEFA33F" w14:textId="39BFF5E9" w:rsidR="00CA4D41" w:rsidRDefault="00337066" w:rsidP="00190CA4">
      <w:pPr>
        <w:spacing w:after="0" w:line="240" w:lineRule="auto"/>
        <w:ind w:left="-1134"/>
        <w:jc w:val="both"/>
        <w:rPr>
          <w:rFonts w:ascii="Garamond" w:hAnsi="Garamond"/>
          <w:sz w:val="24"/>
          <w:szCs w:val="24"/>
        </w:rPr>
      </w:pPr>
      <w:r>
        <w:rPr>
          <w:rFonts w:ascii="Garamond" w:hAnsi="Garamond"/>
          <w:sz w:val="24"/>
          <w:szCs w:val="24"/>
        </w:rPr>
        <w:t xml:space="preserve">I </w:t>
      </w:r>
      <w:proofErr w:type="gramStart"/>
      <w:r>
        <w:rPr>
          <w:rFonts w:ascii="Garamond" w:hAnsi="Garamond"/>
          <w:sz w:val="24"/>
          <w:szCs w:val="24"/>
        </w:rPr>
        <w:t>predetti</w:t>
      </w:r>
      <w:proofErr w:type="gramEnd"/>
      <w:r>
        <w:rPr>
          <w:rFonts w:ascii="Garamond" w:hAnsi="Garamond"/>
          <w:sz w:val="24"/>
          <w:szCs w:val="24"/>
        </w:rPr>
        <w:t xml:space="preserve"> incarichi non danno luogo a diritti in ordine all’accesso ai ruoli universitari.</w:t>
      </w:r>
    </w:p>
    <w:p w14:paraId="6371675C" w14:textId="77777777" w:rsidR="00937765" w:rsidRDefault="00937765" w:rsidP="00937765">
      <w:pPr>
        <w:spacing w:after="0" w:line="240" w:lineRule="auto"/>
        <w:ind w:left="-1134"/>
        <w:jc w:val="both"/>
        <w:rPr>
          <w:rFonts w:ascii="Garamond" w:hAnsi="Garamond"/>
          <w:sz w:val="24"/>
          <w:szCs w:val="24"/>
        </w:rPr>
      </w:pPr>
      <w:r>
        <w:rPr>
          <w:rFonts w:ascii="Garamond" w:hAnsi="Garamond"/>
          <w:sz w:val="24"/>
          <w:szCs w:val="24"/>
        </w:rPr>
        <w:t xml:space="preserve">Nel caso in cui le disposizioni dell’Amministrazione di appartenenza dei candidati prevedano il rilascio dell’autorizzazione preventiva allo svolgimento dell’incarico di insegnamento per il quale si </w:t>
      </w:r>
      <w:r>
        <w:rPr>
          <w:rFonts w:ascii="Garamond" w:hAnsi="Garamond"/>
          <w:sz w:val="24"/>
          <w:szCs w:val="24"/>
        </w:rPr>
        <w:lastRenderedPageBreak/>
        <w:t>partecipa alla procedura di selezione, i candidati devono presentare la prescritta autorizzazione per l’adozione del provvedimento di conferimento e comunque prima dell’inizio dell’attività didattica.</w:t>
      </w:r>
    </w:p>
    <w:p w14:paraId="77566447" w14:textId="77777777" w:rsidR="00337066" w:rsidRDefault="00337066" w:rsidP="00190CA4">
      <w:pPr>
        <w:spacing w:after="0" w:line="240" w:lineRule="auto"/>
        <w:ind w:left="-1134"/>
        <w:jc w:val="both"/>
        <w:rPr>
          <w:rFonts w:ascii="Garamond" w:hAnsi="Garamond"/>
          <w:sz w:val="24"/>
          <w:szCs w:val="24"/>
        </w:rPr>
      </w:pPr>
    </w:p>
    <w:p w14:paraId="4851E111" w14:textId="6B031CBF" w:rsidR="00CA4D41" w:rsidRDefault="00CA4D41" w:rsidP="00357250">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sz w:val="24"/>
          <w:szCs w:val="24"/>
        </w:rPr>
      </w:pPr>
      <w:r w:rsidRPr="00E73180">
        <w:rPr>
          <w:rFonts w:ascii="Garamond" w:hAnsi="Garamond"/>
          <w:b/>
          <w:sz w:val="24"/>
          <w:szCs w:val="24"/>
        </w:rPr>
        <w:t xml:space="preserve">Art. </w:t>
      </w:r>
      <w:r w:rsidR="00937765">
        <w:rPr>
          <w:rFonts w:ascii="Garamond" w:hAnsi="Garamond"/>
          <w:b/>
          <w:sz w:val="24"/>
          <w:szCs w:val="24"/>
        </w:rPr>
        <w:t>8</w:t>
      </w:r>
      <w:r w:rsidRPr="00E73180">
        <w:rPr>
          <w:rFonts w:ascii="Garamond" w:hAnsi="Garamond"/>
          <w:b/>
          <w:sz w:val="24"/>
          <w:szCs w:val="24"/>
        </w:rPr>
        <w:t xml:space="preserve"> –</w:t>
      </w:r>
      <w:r>
        <w:rPr>
          <w:rFonts w:ascii="Garamond" w:hAnsi="Garamond"/>
          <w:b/>
          <w:sz w:val="24"/>
          <w:szCs w:val="24"/>
        </w:rPr>
        <w:t xml:space="preserve"> </w:t>
      </w:r>
      <w:r w:rsidR="00C06ED4">
        <w:rPr>
          <w:rFonts w:ascii="Garamond" w:hAnsi="Garamond"/>
          <w:b/>
          <w:sz w:val="24"/>
          <w:szCs w:val="24"/>
        </w:rPr>
        <w:t xml:space="preserve">DOVERI </w:t>
      </w:r>
      <w:r w:rsidR="00357250">
        <w:rPr>
          <w:rFonts w:ascii="Garamond" w:hAnsi="Garamond"/>
          <w:b/>
          <w:sz w:val="24"/>
          <w:szCs w:val="24"/>
        </w:rPr>
        <w:t>DEGLI INCARICATI</w:t>
      </w:r>
    </w:p>
    <w:p w14:paraId="5A13E3A2" w14:textId="77777777" w:rsidR="00601171" w:rsidRDefault="00601171" w:rsidP="00601171">
      <w:pPr>
        <w:spacing w:after="0" w:line="240" w:lineRule="auto"/>
        <w:ind w:left="-1134"/>
        <w:jc w:val="both"/>
        <w:rPr>
          <w:rFonts w:ascii="Garamond" w:hAnsi="Garamond"/>
          <w:sz w:val="24"/>
          <w:szCs w:val="24"/>
        </w:rPr>
      </w:pPr>
      <w:r>
        <w:rPr>
          <w:rFonts w:ascii="Garamond" w:hAnsi="Garamond"/>
          <w:sz w:val="24"/>
          <w:szCs w:val="24"/>
        </w:rPr>
        <w:t xml:space="preserve">I soggetti selezionati per lo svolgimento dell’incarico, ai fini dell’emissione del provvedimento di conferimento, sono tenuti a consegnare alla segreteria </w:t>
      </w:r>
      <w:r w:rsidRPr="004965D7">
        <w:rPr>
          <w:rFonts w:ascii="Garamond" w:hAnsi="Garamond"/>
          <w:sz w:val="24"/>
          <w:szCs w:val="24"/>
        </w:rPr>
        <w:t>didattica del Dipartimento</w:t>
      </w:r>
      <w:r>
        <w:rPr>
          <w:rFonts w:ascii="Garamond" w:hAnsi="Garamond"/>
          <w:sz w:val="24"/>
          <w:szCs w:val="24"/>
        </w:rPr>
        <w:t>, nei tempi e nelle modalità indicate con apposita nota del Direttore di Dipartimento</w:t>
      </w:r>
      <w:r w:rsidRPr="004965D7">
        <w:rPr>
          <w:rFonts w:ascii="Garamond" w:hAnsi="Garamond"/>
          <w:sz w:val="24"/>
          <w:szCs w:val="24"/>
        </w:rPr>
        <w:t>, la do</w:t>
      </w:r>
      <w:r>
        <w:rPr>
          <w:rFonts w:ascii="Garamond" w:hAnsi="Garamond"/>
          <w:sz w:val="24"/>
          <w:szCs w:val="24"/>
        </w:rPr>
        <w:t>cumentazione di rito necessaria ai fini del conferimento e dello svolgimento dell’attività didattica.</w:t>
      </w:r>
    </w:p>
    <w:p w14:paraId="48D2AC21" w14:textId="36F980BF" w:rsidR="00CD7F75" w:rsidRDefault="00CD7F75" w:rsidP="00FE57A3">
      <w:pPr>
        <w:tabs>
          <w:tab w:val="left" w:pos="284"/>
        </w:tabs>
        <w:spacing w:after="0" w:line="240" w:lineRule="auto"/>
        <w:ind w:left="-1134"/>
        <w:jc w:val="both"/>
        <w:rPr>
          <w:rFonts w:ascii="Garamond" w:eastAsia="Times New Roman" w:hAnsi="Garamond"/>
          <w:sz w:val="24"/>
          <w:szCs w:val="24"/>
          <w:lang w:eastAsia="it-IT"/>
        </w:rPr>
      </w:pPr>
      <w:r>
        <w:rPr>
          <w:rFonts w:ascii="Garamond" w:eastAsia="Times New Roman" w:hAnsi="Garamond"/>
          <w:sz w:val="24"/>
          <w:szCs w:val="24"/>
          <w:lang w:eastAsia="it-IT"/>
        </w:rPr>
        <w:t xml:space="preserve">Il soggetto selezionato per lo svolgimento dell’incarico dovrà espletare l’incarico personalmente, nel rispetto del calendario delle attività stabilite dalla struttura competente per lo svolgimento dell’attività in stretta coordinazione </w:t>
      </w:r>
      <w:r w:rsidR="00601171">
        <w:rPr>
          <w:rFonts w:ascii="Garamond" w:eastAsia="Times New Roman" w:hAnsi="Garamond"/>
          <w:sz w:val="24"/>
          <w:szCs w:val="24"/>
          <w:lang w:eastAsia="it-IT"/>
        </w:rPr>
        <w:t>con il</w:t>
      </w:r>
      <w:r>
        <w:rPr>
          <w:rFonts w:ascii="Garamond" w:eastAsia="Times New Roman" w:hAnsi="Garamond"/>
          <w:sz w:val="24"/>
          <w:szCs w:val="24"/>
          <w:lang w:eastAsia="it-IT"/>
        </w:rPr>
        <w:t xml:space="preserve"> titolare dell’insegnamento ufficiale o </w:t>
      </w:r>
      <w:r w:rsidR="00601171">
        <w:rPr>
          <w:rFonts w:ascii="Garamond" w:eastAsia="Times New Roman" w:hAnsi="Garamond"/>
          <w:sz w:val="24"/>
          <w:szCs w:val="24"/>
          <w:lang w:eastAsia="it-IT"/>
        </w:rPr>
        <w:t>co</w:t>
      </w:r>
      <w:r>
        <w:rPr>
          <w:rFonts w:ascii="Garamond" w:eastAsia="Times New Roman" w:hAnsi="Garamond"/>
          <w:sz w:val="24"/>
          <w:szCs w:val="24"/>
          <w:lang w:eastAsia="it-IT"/>
        </w:rPr>
        <w:t>l Coordinatore del Corso di Studio, nell’ambito del quale è svolta l’attività di didattica integrativa, utilizzando i locali e le attrezzature messe a disposizione della struttura.</w:t>
      </w:r>
    </w:p>
    <w:p w14:paraId="4C149B3C" w14:textId="488D89AE" w:rsidR="00291614" w:rsidRDefault="00CA4D41" w:rsidP="00291614">
      <w:pPr>
        <w:tabs>
          <w:tab w:val="left" w:pos="284"/>
        </w:tabs>
        <w:spacing w:after="0" w:line="240" w:lineRule="auto"/>
        <w:ind w:left="-1134"/>
        <w:jc w:val="both"/>
        <w:rPr>
          <w:rFonts w:ascii="Garamond" w:eastAsia="Times New Roman" w:hAnsi="Garamond"/>
          <w:sz w:val="24"/>
          <w:szCs w:val="24"/>
          <w:lang w:eastAsia="it-IT"/>
        </w:rPr>
      </w:pPr>
      <w:r w:rsidRPr="003B4151">
        <w:rPr>
          <w:rFonts w:ascii="Garamond" w:eastAsia="Times New Roman" w:hAnsi="Garamond"/>
          <w:sz w:val="24"/>
          <w:szCs w:val="24"/>
          <w:lang w:eastAsia="it-IT"/>
        </w:rPr>
        <w:t xml:space="preserve">Oltre alle ore di didattica </w:t>
      </w:r>
      <w:r w:rsidR="00CD7F75">
        <w:rPr>
          <w:rFonts w:ascii="Garamond" w:eastAsia="Times New Roman" w:hAnsi="Garamond"/>
          <w:sz w:val="24"/>
          <w:szCs w:val="24"/>
          <w:lang w:eastAsia="it-IT"/>
        </w:rPr>
        <w:t>previste dall’incarico</w:t>
      </w:r>
      <w:r w:rsidRPr="003B4151">
        <w:rPr>
          <w:rFonts w:ascii="Garamond" w:eastAsia="Times New Roman" w:hAnsi="Garamond"/>
          <w:sz w:val="24"/>
          <w:szCs w:val="24"/>
          <w:lang w:eastAsia="it-IT"/>
        </w:rPr>
        <w:t xml:space="preserve">, l’impegno richiesto prevede </w:t>
      </w:r>
      <w:r w:rsidR="00CD7F75">
        <w:rPr>
          <w:rFonts w:ascii="Garamond" w:eastAsia="Times New Roman" w:hAnsi="Garamond"/>
          <w:sz w:val="24"/>
          <w:szCs w:val="24"/>
          <w:lang w:eastAsia="it-IT"/>
        </w:rPr>
        <w:t xml:space="preserve">attività di </w:t>
      </w:r>
      <w:r w:rsidRPr="003B4151">
        <w:rPr>
          <w:rFonts w:ascii="Garamond" w:eastAsia="Times New Roman" w:hAnsi="Garamond"/>
          <w:sz w:val="24"/>
          <w:szCs w:val="24"/>
          <w:lang w:eastAsia="it-IT"/>
        </w:rPr>
        <w:t xml:space="preserve">assistenza agli studenti, </w:t>
      </w:r>
      <w:r w:rsidR="00CD7F75" w:rsidRPr="00AC5878">
        <w:rPr>
          <w:rFonts w:ascii="Garamond" w:eastAsia="Times New Roman" w:hAnsi="Garamond"/>
          <w:sz w:val="24"/>
          <w:szCs w:val="24"/>
          <w:lang w:eastAsia="it-IT"/>
        </w:rPr>
        <w:t xml:space="preserve">nonché, eventualmente, </w:t>
      </w:r>
      <w:r w:rsidRPr="00AC5878">
        <w:rPr>
          <w:rFonts w:ascii="Garamond" w:eastAsia="Times New Roman" w:hAnsi="Garamond"/>
          <w:sz w:val="24"/>
          <w:szCs w:val="24"/>
          <w:lang w:eastAsia="it-IT"/>
        </w:rPr>
        <w:t>la partecipazione alle commissioni d’esame di profitto</w:t>
      </w:r>
      <w:r w:rsidR="00CD7F75" w:rsidRPr="00AC5878">
        <w:rPr>
          <w:rFonts w:ascii="Garamond" w:eastAsia="Times New Roman" w:hAnsi="Garamond"/>
          <w:sz w:val="24"/>
          <w:szCs w:val="24"/>
          <w:lang w:eastAsia="it-IT"/>
        </w:rPr>
        <w:t>, in qualità di cultor</w:t>
      </w:r>
      <w:r w:rsidR="007125F7" w:rsidRPr="00AC5878">
        <w:rPr>
          <w:rFonts w:ascii="Garamond" w:eastAsia="Times New Roman" w:hAnsi="Garamond"/>
          <w:sz w:val="24"/>
          <w:szCs w:val="24"/>
          <w:lang w:eastAsia="it-IT"/>
        </w:rPr>
        <w:t>e</w:t>
      </w:r>
      <w:r w:rsidR="00CD7F75" w:rsidRPr="00AC5878">
        <w:rPr>
          <w:rFonts w:ascii="Garamond" w:eastAsia="Times New Roman" w:hAnsi="Garamond"/>
          <w:sz w:val="24"/>
          <w:szCs w:val="24"/>
          <w:lang w:eastAsia="it-IT"/>
        </w:rPr>
        <w:t xml:space="preserve"> della materia, a seguito di nomina del </w:t>
      </w:r>
      <w:r w:rsidR="00601171" w:rsidRPr="00AC5878">
        <w:rPr>
          <w:rFonts w:ascii="Garamond" w:eastAsia="Times New Roman" w:hAnsi="Garamond"/>
          <w:sz w:val="24"/>
          <w:szCs w:val="24"/>
          <w:lang w:eastAsia="it-IT"/>
        </w:rPr>
        <w:t>Direttore di Dipartimento.</w:t>
      </w:r>
    </w:p>
    <w:p w14:paraId="4F5779C1" w14:textId="18CD729C" w:rsidR="00FE57A3" w:rsidRDefault="00FE57A3" w:rsidP="00291614">
      <w:pPr>
        <w:tabs>
          <w:tab w:val="left" w:pos="284"/>
        </w:tabs>
        <w:spacing w:after="0" w:line="240" w:lineRule="auto"/>
        <w:ind w:left="-1134"/>
        <w:jc w:val="both"/>
        <w:rPr>
          <w:rFonts w:ascii="Garamond" w:eastAsia="Times New Roman" w:hAnsi="Garamond"/>
          <w:sz w:val="24"/>
          <w:szCs w:val="24"/>
          <w:lang w:eastAsia="it-IT"/>
        </w:rPr>
      </w:pPr>
      <w:r w:rsidRPr="00AF4316">
        <w:rPr>
          <w:rFonts w:ascii="Garamond" w:eastAsia="Times New Roman" w:hAnsi="Garamond"/>
          <w:sz w:val="24"/>
          <w:szCs w:val="24"/>
          <w:lang w:eastAsia="it-IT"/>
        </w:rPr>
        <w:t xml:space="preserve">Il soggetto incaricato </w:t>
      </w:r>
      <w:r w:rsidR="007F588A" w:rsidRPr="00AF4316">
        <w:rPr>
          <w:rFonts w:ascii="Garamond" w:eastAsia="Times New Roman" w:hAnsi="Garamond"/>
          <w:sz w:val="24"/>
          <w:szCs w:val="24"/>
          <w:lang w:eastAsia="it-IT"/>
        </w:rPr>
        <w:t>è tenuto</w:t>
      </w:r>
      <w:r w:rsidRPr="00AF4316">
        <w:rPr>
          <w:rFonts w:ascii="Garamond" w:eastAsia="Times New Roman" w:hAnsi="Garamond"/>
          <w:sz w:val="24"/>
          <w:szCs w:val="24"/>
          <w:lang w:eastAsia="it-IT"/>
        </w:rPr>
        <w:t xml:space="preserve"> a rispettare gli obblighi di condotta previsti dal Codice di Comportamento </w:t>
      </w:r>
      <w:r w:rsidRPr="00AF4316">
        <w:rPr>
          <w:rFonts w:ascii="Garamond" w:hAnsi="Garamond" w:cs="Calibri"/>
          <w:sz w:val="24"/>
          <w:szCs w:val="24"/>
        </w:rPr>
        <w:t>dell’Università degli Studi dell’Insubria emanato con D.R. Rep. n. 1113/2015</w:t>
      </w:r>
      <w:r w:rsidR="00233DE8">
        <w:rPr>
          <w:rFonts w:ascii="Garamond" w:hAnsi="Garamond" w:cs="Calibri"/>
          <w:sz w:val="24"/>
          <w:szCs w:val="24"/>
        </w:rPr>
        <w:t xml:space="preserve"> e modificato con D.R. Rep. n. 882/2017</w:t>
      </w:r>
      <w:r w:rsidRPr="00AF4316">
        <w:rPr>
          <w:rFonts w:ascii="Garamond" w:hAnsi="Garamond" w:cs="Calibri"/>
          <w:sz w:val="24"/>
          <w:szCs w:val="24"/>
        </w:rPr>
        <w:t>.</w:t>
      </w:r>
    </w:p>
    <w:p w14:paraId="4FD6A302" w14:textId="125958AC" w:rsidR="00FE57A3" w:rsidRDefault="00FE57A3" w:rsidP="00937765">
      <w:pPr>
        <w:tabs>
          <w:tab w:val="left" w:pos="284"/>
        </w:tabs>
        <w:spacing w:after="0" w:line="240" w:lineRule="auto"/>
        <w:ind w:left="-1134"/>
        <w:jc w:val="both"/>
        <w:rPr>
          <w:rFonts w:ascii="Garamond" w:eastAsia="Times New Roman" w:hAnsi="Garamond"/>
          <w:sz w:val="24"/>
          <w:szCs w:val="24"/>
          <w:lang w:eastAsia="it-IT"/>
        </w:rPr>
      </w:pPr>
      <w:r>
        <w:rPr>
          <w:rFonts w:ascii="Garamond" w:eastAsia="Times New Roman" w:hAnsi="Garamond"/>
          <w:sz w:val="24"/>
          <w:szCs w:val="24"/>
          <w:lang w:eastAsia="it-IT"/>
        </w:rPr>
        <w:t xml:space="preserve">I </w:t>
      </w:r>
      <w:r w:rsidR="00CA4D41" w:rsidRPr="003B4151">
        <w:rPr>
          <w:rFonts w:ascii="Garamond" w:eastAsia="Times New Roman" w:hAnsi="Garamond"/>
          <w:sz w:val="24"/>
          <w:szCs w:val="24"/>
          <w:lang w:eastAsia="it-IT"/>
        </w:rPr>
        <w:t>titolari di incarichi sono tenuti ad annotare</w:t>
      </w:r>
      <w:r w:rsidR="007125F7">
        <w:rPr>
          <w:rFonts w:ascii="Garamond" w:eastAsia="Times New Roman" w:hAnsi="Garamond"/>
          <w:sz w:val="24"/>
          <w:szCs w:val="24"/>
          <w:lang w:eastAsia="it-IT"/>
        </w:rPr>
        <w:t xml:space="preserve"> </w:t>
      </w:r>
      <w:r w:rsidR="00CA4D41" w:rsidRPr="003B4151">
        <w:rPr>
          <w:rFonts w:ascii="Garamond" w:eastAsia="Times New Roman" w:hAnsi="Garamond"/>
          <w:sz w:val="24"/>
          <w:szCs w:val="24"/>
          <w:lang w:eastAsia="it-IT"/>
        </w:rPr>
        <w:t>lo svolgimento della propria attività didattica</w:t>
      </w:r>
      <w:r w:rsidR="007125F7">
        <w:rPr>
          <w:rFonts w:ascii="Garamond" w:eastAsia="Times New Roman" w:hAnsi="Garamond"/>
          <w:sz w:val="24"/>
          <w:szCs w:val="24"/>
          <w:lang w:eastAsia="it-IT"/>
        </w:rPr>
        <w:t xml:space="preserve"> integrativa</w:t>
      </w:r>
      <w:r w:rsidR="00CA4D41" w:rsidRPr="003B4151">
        <w:rPr>
          <w:rFonts w:ascii="Garamond" w:eastAsia="Times New Roman" w:hAnsi="Garamond"/>
          <w:sz w:val="24"/>
          <w:szCs w:val="24"/>
          <w:lang w:eastAsia="it-IT"/>
        </w:rPr>
        <w:t xml:space="preserve"> </w:t>
      </w:r>
      <w:r w:rsidR="00937765">
        <w:rPr>
          <w:rFonts w:ascii="Garamond" w:eastAsia="Times New Roman" w:hAnsi="Garamond"/>
          <w:sz w:val="24"/>
          <w:szCs w:val="24"/>
          <w:lang w:eastAsia="it-IT"/>
        </w:rPr>
        <w:t xml:space="preserve">autocertificandola </w:t>
      </w:r>
      <w:r w:rsidR="00CA4D41" w:rsidRPr="003B4151">
        <w:rPr>
          <w:rFonts w:ascii="Garamond" w:eastAsia="Times New Roman" w:hAnsi="Garamond"/>
          <w:sz w:val="24"/>
          <w:szCs w:val="24"/>
          <w:lang w:eastAsia="it-IT"/>
        </w:rPr>
        <w:t xml:space="preserve">attraverso la compilazione </w:t>
      </w:r>
      <w:r w:rsidR="007125F7">
        <w:rPr>
          <w:rFonts w:ascii="Garamond" w:eastAsia="Times New Roman" w:hAnsi="Garamond"/>
          <w:sz w:val="24"/>
          <w:szCs w:val="24"/>
          <w:lang w:eastAsia="it-IT"/>
        </w:rPr>
        <w:t>del resoconto che</w:t>
      </w:r>
      <w:r w:rsidR="00937765">
        <w:rPr>
          <w:rFonts w:ascii="Garamond" w:eastAsia="Times New Roman" w:hAnsi="Garamond"/>
          <w:sz w:val="24"/>
          <w:szCs w:val="24"/>
          <w:lang w:eastAsia="it-IT"/>
        </w:rPr>
        <w:t>, al termine dell’insegnamento, dovrà essere vistato</w:t>
      </w:r>
      <w:r w:rsidR="007125F7">
        <w:rPr>
          <w:rFonts w:ascii="Garamond" w:eastAsia="Times New Roman" w:hAnsi="Garamond"/>
          <w:sz w:val="24"/>
          <w:szCs w:val="24"/>
          <w:lang w:eastAsia="it-IT"/>
        </w:rPr>
        <w:t xml:space="preserve"> dal titolare dell’inseg</w:t>
      </w:r>
      <w:r w:rsidR="00DB4A40">
        <w:rPr>
          <w:rFonts w:ascii="Garamond" w:eastAsia="Times New Roman" w:hAnsi="Garamond"/>
          <w:sz w:val="24"/>
          <w:szCs w:val="24"/>
          <w:lang w:eastAsia="it-IT"/>
        </w:rPr>
        <w:t>namento ufficiale</w:t>
      </w:r>
      <w:r w:rsidR="00937765">
        <w:rPr>
          <w:rFonts w:ascii="Garamond" w:eastAsia="Times New Roman" w:hAnsi="Garamond"/>
          <w:sz w:val="24"/>
          <w:szCs w:val="24"/>
          <w:lang w:eastAsia="it-IT"/>
        </w:rPr>
        <w:t xml:space="preserve"> e </w:t>
      </w:r>
      <w:r w:rsidR="00CA4D41" w:rsidRPr="00601171">
        <w:rPr>
          <w:rFonts w:ascii="Garamond" w:eastAsia="Times New Roman" w:hAnsi="Garamond"/>
          <w:sz w:val="24"/>
          <w:szCs w:val="24"/>
          <w:lang w:eastAsia="it-IT"/>
        </w:rPr>
        <w:t>consegnato</w:t>
      </w:r>
      <w:r w:rsidR="001F2D48" w:rsidRPr="00601171">
        <w:rPr>
          <w:rFonts w:ascii="Garamond" w:eastAsia="Times New Roman" w:hAnsi="Garamond"/>
          <w:sz w:val="24"/>
          <w:szCs w:val="24"/>
          <w:lang w:eastAsia="it-IT"/>
        </w:rPr>
        <w:t xml:space="preserve">, </w:t>
      </w:r>
      <w:r w:rsidR="00937765">
        <w:rPr>
          <w:rFonts w:ascii="Garamond" w:eastAsia="Times New Roman" w:hAnsi="Garamond"/>
          <w:sz w:val="24"/>
          <w:szCs w:val="24"/>
          <w:lang w:eastAsia="it-IT"/>
        </w:rPr>
        <w:t>a</w:t>
      </w:r>
      <w:r w:rsidR="00CA4D41" w:rsidRPr="00601171">
        <w:rPr>
          <w:rFonts w:ascii="Garamond" w:eastAsia="Times New Roman" w:hAnsi="Garamond"/>
          <w:sz w:val="24"/>
          <w:szCs w:val="24"/>
          <w:lang w:eastAsia="it-IT"/>
        </w:rPr>
        <w:t>l Dipartimento</w:t>
      </w:r>
      <w:r w:rsidR="001F2D48" w:rsidRPr="00601171">
        <w:rPr>
          <w:rFonts w:ascii="Garamond" w:eastAsia="Times New Roman" w:hAnsi="Garamond"/>
          <w:sz w:val="24"/>
          <w:szCs w:val="24"/>
          <w:lang w:eastAsia="it-IT"/>
        </w:rPr>
        <w:t xml:space="preserve"> </w:t>
      </w:r>
      <w:r w:rsidR="00CA4D41" w:rsidRPr="00601171">
        <w:rPr>
          <w:rFonts w:ascii="Garamond" w:eastAsia="Times New Roman" w:hAnsi="Garamond"/>
          <w:sz w:val="24"/>
          <w:szCs w:val="24"/>
          <w:lang w:eastAsia="it-IT"/>
        </w:rPr>
        <w:t>per l’appo</w:t>
      </w:r>
      <w:r w:rsidR="00937765">
        <w:rPr>
          <w:rFonts w:ascii="Garamond" w:eastAsia="Times New Roman" w:hAnsi="Garamond"/>
          <w:sz w:val="24"/>
          <w:szCs w:val="24"/>
          <w:lang w:eastAsia="it-IT"/>
        </w:rPr>
        <w:t xml:space="preserve">sizione del visto del Direttore, </w:t>
      </w:r>
      <w:r w:rsidR="00CA4D41" w:rsidRPr="00601171">
        <w:rPr>
          <w:rFonts w:ascii="Garamond" w:eastAsia="Times New Roman" w:hAnsi="Garamond"/>
          <w:sz w:val="24"/>
          <w:szCs w:val="24"/>
          <w:lang w:eastAsia="it-IT"/>
        </w:rPr>
        <w:t>che verifica l’assolvimento dell’attività assegnata.</w:t>
      </w:r>
      <w:r w:rsidR="00CA4D41" w:rsidRPr="003B4151">
        <w:rPr>
          <w:rFonts w:ascii="Garamond" w:eastAsia="Times New Roman" w:hAnsi="Garamond"/>
          <w:sz w:val="24"/>
          <w:szCs w:val="24"/>
          <w:lang w:eastAsia="it-IT"/>
        </w:rPr>
        <w:t xml:space="preserve"> </w:t>
      </w:r>
    </w:p>
    <w:p w14:paraId="2FF31A90" w14:textId="77777777" w:rsidR="00CA4D41" w:rsidRDefault="00CA4D41" w:rsidP="00190CA4">
      <w:pPr>
        <w:spacing w:after="0" w:line="240" w:lineRule="auto"/>
        <w:ind w:left="-1134"/>
        <w:jc w:val="both"/>
        <w:rPr>
          <w:rFonts w:ascii="Garamond" w:hAnsi="Garamond"/>
          <w:sz w:val="24"/>
          <w:szCs w:val="24"/>
        </w:rPr>
      </w:pPr>
    </w:p>
    <w:p w14:paraId="1C4EC03C" w14:textId="2D8656BB" w:rsidR="00CA4D41" w:rsidRPr="00004D90" w:rsidRDefault="00CA4D41" w:rsidP="00190CA4">
      <w:pPr>
        <w:pBdr>
          <w:top w:val="single" w:sz="4" w:space="1" w:color="auto"/>
          <w:left w:val="single" w:sz="4" w:space="0"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sidR="00937765">
        <w:rPr>
          <w:rFonts w:ascii="Garamond" w:hAnsi="Garamond"/>
          <w:b/>
          <w:sz w:val="24"/>
          <w:szCs w:val="24"/>
        </w:rPr>
        <w:t>9</w:t>
      </w:r>
      <w:r w:rsidRPr="00E73180">
        <w:rPr>
          <w:rFonts w:ascii="Garamond" w:hAnsi="Garamond"/>
          <w:b/>
          <w:sz w:val="24"/>
          <w:szCs w:val="24"/>
        </w:rPr>
        <w:t xml:space="preserve"> –</w:t>
      </w:r>
      <w:r w:rsidR="009C07C7">
        <w:rPr>
          <w:rFonts w:ascii="Garamond" w:hAnsi="Garamond"/>
          <w:b/>
          <w:sz w:val="24"/>
          <w:szCs w:val="24"/>
        </w:rPr>
        <w:t xml:space="preserve"> </w:t>
      </w:r>
      <w:r>
        <w:rPr>
          <w:rFonts w:ascii="Garamond" w:hAnsi="Garamond"/>
          <w:b/>
          <w:sz w:val="24"/>
          <w:szCs w:val="24"/>
        </w:rPr>
        <w:t>COMPENSO</w:t>
      </w:r>
    </w:p>
    <w:p w14:paraId="4654C6F7" w14:textId="76679E01" w:rsidR="00CA4D41" w:rsidRDefault="00AF4316" w:rsidP="00601171">
      <w:pPr>
        <w:pStyle w:val="Corpodeltesto3"/>
        <w:spacing w:after="0" w:line="240" w:lineRule="auto"/>
        <w:ind w:left="-1134"/>
        <w:jc w:val="both"/>
        <w:rPr>
          <w:rFonts w:ascii="Garamond" w:hAnsi="Garamond"/>
          <w:sz w:val="24"/>
          <w:szCs w:val="24"/>
        </w:rPr>
      </w:pPr>
      <w:r>
        <w:rPr>
          <w:rFonts w:ascii="Garamond" w:hAnsi="Garamond"/>
          <w:sz w:val="24"/>
          <w:szCs w:val="24"/>
        </w:rPr>
        <w:t xml:space="preserve">Il compenso </w:t>
      </w:r>
      <w:r w:rsidR="00CA4D41">
        <w:rPr>
          <w:rFonts w:ascii="Garamond" w:hAnsi="Garamond"/>
          <w:sz w:val="24"/>
          <w:szCs w:val="24"/>
        </w:rPr>
        <w:t xml:space="preserve">di cui all’Allegato </w:t>
      </w:r>
      <w:proofErr w:type="gramStart"/>
      <w:r w:rsidR="00CA4D41">
        <w:rPr>
          <w:rFonts w:ascii="Garamond" w:hAnsi="Garamond"/>
          <w:sz w:val="24"/>
          <w:szCs w:val="24"/>
        </w:rPr>
        <w:t>2</w:t>
      </w:r>
      <w:proofErr w:type="gramEnd"/>
      <w:r w:rsidR="00CA4D41" w:rsidRPr="00E26954">
        <w:rPr>
          <w:rFonts w:ascii="Garamond" w:hAnsi="Garamond"/>
          <w:sz w:val="24"/>
          <w:szCs w:val="24"/>
        </w:rPr>
        <w:t xml:space="preserve"> è comprensivo degli oneri a carico del percipiente. </w:t>
      </w:r>
      <w:r w:rsidR="00CA4D41" w:rsidRPr="009C07C7">
        <w:rPr>
          <w:rFonts w:ascii="Garamond" w:hAnsi="Garamond"/>
          <w:bCs/>
          <w:sz w:val="24"/>
          <w:szCs w:val="24"/>
        </w:rPr>
        <w:t>Le ritenute fiscali, previdenziali e assicurative cui verranno assoggettati i compensi saranno quelle vigenti al momento della liquidazione del compenso dovuto.</w:t>
      </w:r>
      <w:r w:rsidR="009C07C7">
        <w:rPr>
          <w:rFonts w:ascii="Garamond" w:hAnsi="Garamond"/>
          <w:sz w:val="24"/>
          <w:szCs w:val="24"/>
        </w:rPr>
        <w:t xml:space="preserve"> </w:t>
      </w:r>
      <w:r w:rsidR="00CA4D41">
        <w:rPr>
          <w:rFonts w:ascii="Garamond" w:hAnsi="Garamond"/>
          <w:sz w:val="24"/>
          <w:szCs w:val="24"/>
        </w:rPr>
        <w:t xml:space="preserve"> </w:t>
      </w:r>
    </w:p>
    <w:p w14:paraId="26475D71" w14:textId="77777777" w:rsidR="00601171" w:rsidRDefault="00601171" w:rsidP="00601171">
      <w:pPr>
        <w:pStyle w:val="Corpodeltesto3"/>
        <w:spacing w:after="0" w:line="240" w:lineRule="auto"/>
        <w:ind w:left="-1134"/>
        <w:jc w:val="both"/>
        <w:rPr>
          <w:rFonts w:ascii="Garamond" w:hAnsi="Garamond"/>
          <w:sz w:val="24"/>
          <w:szCs w:val="24"/>
        </w:rPr>
      </w:pPr>
      <w:r w:rsidRPr="00AF4316">
        <w:rPr>
          <w:rFonts w:ascii="Garamond" w:hAnsi="Garamond"/>
          <w:sz w:val="24"/>
          <w:szCs w:val="24"/>
        </w:rPr>
        <w:t xml:space="preserve">L’importo </w:t>
      </w:r>
      <w:r>
        <w:rPr>
          <w:rFonts w:ascii="Garamond" w:hAnsi="Garamond"/>
          <w:sz w:val="24"/>
          <w:szCs w:val="24"/>
        </w:rPr>
        <w:t xml:space="preserve">dovuto </w:t>
      </w:r>
      <w:r w:rsidRPr="00AF4316">
        <w:rPr>
          <w:rFonts w:ascii="Garamond" w:hAnsi="Garamond"/>
          <w:sz w:val="24"/>
          <w:szCs w:val="24"/>
        </w:rPr>
        <w:t xml:space="preserve">verrà corrisposto in un’unica soluzione al termine del </w:t>
      </w:r>
      <w:r>
        <w:rPr>
          <w:rFonts w:ascii="Garamond" w:hAnsi="Garamond"/>
          <w:sz w:val="24"/>
          <w:szCs w:val="24"/>
        </w:rPr>
        <w:t xml:space="preserve">corso ed è comunque subordinato alla consegna </w:t>
      </w:r>
      <w:r w:rsidRPr="00AF4316">
        <w:rPr>
          <w:rFonts w:ascii="Garamond" w:hAnsi="Garamond"/>
          <w:sz w:val="24"/>
          <w:szCs w:val="24"/>
        </w:rPr>
        <w:t xml:space="preserve">al Direttore di Dipartimento </w:t>
      </w:r>
      <w:r>
        <w:rPr>
          <w:rFonts w:ascii="Garamond" w:hAnsi="Garamond"/>
          <w:sz w:val="24"/>
          <w:szCs w:val="24"/>
        </w:rPr>
        <w:t>della seguente documentazione:</w:t>
      </w:r>
    </w:p>
    <w:p w14:paraId="1AD876FE" w14:textId="7935C281" w:rsidR="00601171" w:rsidRDefault="00601171" w:rsidP="00601171">
      <w:pPr>
        <w:pStyle w:val="Corpodeltesto3"/>
        <w:numPr>
          <w:ilvl w:val="0"/>
          <w:numId w:val="24"/>
        </w:numPr>
        <w:spacing w:after="0" w:line="240" w:lineRule="auto"/>
        <w:jc w:val="both"/>
        <w:rPr>
          <w:rFonts w:ascii="Garamond" w:hAnsi="Garamond"/>
          <w:sz w:val="24"/>
          <w:szCs w:val="24"/>
        </w:rPr>
      </w:pPr>
      <w:r>
        <w:rPr>
          <w:rFonts w:ascii="Garamond" w:hAnsi="Garamond"/>
          <w:sz w:val="24"/>
          <w:szCs w:val="24"/>
        </w:rPr>
        <w:t>resoconto dell’attività didattica con</w:t>
      </w:r>
      <w:r w:rsidRPr="00AF4316">
        <w:rPr>
          <w:rFonts w:ascii="Garamond" w:hAnsi="Garamond"/>
          <w:sz w:val="24"/>
          <w:szCs w:val="24"/>
        </w:rPr>
        <w:t xml:space="preserve"> valore di autocertificazione</w:t>
      </w:r>
      <w:r>
        <w:rPr>
          <w:rFonts w:ascii="Garamond" w:hAnsi="Garamond"/>
          <w:sz w:val="24"/>
          <w:szCs w:val="24"/>
        </w:rPr>
        <w:t>;</w:t>
      </w:r>
      <w:r w:rsidRPr="00AF4316">
        <w:rPr>
          <w:rFonts w:ascii="Garamond" w:hAnsi="Garamond"/>
          <w:sz w:val="24"/>
          <w:szCs w:val="24"/>
        </w:rPr>
        <w:t xml:space="preserve"> </w:t>
      </w:r>
    </w:p>
    <w:p w14:paraId="404A0F52" w14:textId="77777777" w:rsidR="00500261" w:rsidRDefault="00601171" w:rsidP="00500261">
      <w:pPr>
        <w:pStyle w:val="Corpodeltesto3"/>
        <w:numPr>
          <w:ilvl w:val="0"/>
          <w:numId w:val="24"/>
        </w:numPr>
        <w:spacing w:after="0" w:line="240" w:lineRule="auto"/>
        <w:jc w:val="both"/>
        <w:rPr>
          <w:rFonts w:ascii="Garamond" w:hAnsi="Garamond"/>
          <w:sz w:val="24"/>
          <w:szCs w:val="24"/>
        </w:rPr>
      </w:pPr>
      <w:r>
        <w:rPr>
          <w:rFonts w:ascii="Garamond" w:hAnsi="Garamond"/>
          <w:sz w:val="24"/>
          <w:szCs w:val="24"/>
        </w:rPr>
        <w:t xml:space="preserve">dichiarazione dati fiscali necessari per la liquidazione del </w:t>
      </w:r>
      <w:r w:rsidR="00500261">
        <w:rPr>
          <w:rFonts w:ascii="Garamond" w:hAnsi="Garamond"/>
          <w:sz w:val="24"/>
          <w:szCs w:val="24"/>
        </w:rPr>
        <w:t>compenso.</w:t>
      </w:r>
    </w:p>
    <w:p w14:paraId="6B02116E" w14:textId="77777777" w:rsidR="00A27087" w:rsidRDefault="009C07C7" w:rsidP="00500261">
      <w:pPr>
        <w:pStyle w:val="Corpodeltesto3"/>
        <w:spacing w:after="0" w:line="240" w:lineRule="auto"/>
        <w:ind w:left="-993" w:hanging="141"/>
        <w:jc w:val="both"/>
        <w:rPr>
          <w:rFonts w:ascii="Garamond" w:hAnsi="Garamond"/>
          <w:sz w:val="24"/>
          <w:szCs w:val="24"/>
        </w:rPr>
      </w:pPr>
      <w:r w:rsidRPr="00500261">
        <w:rPr>
          <w:rFonts w:ascii="Garamond" w:hAnsi="Garamond"/>
          <w:sz w:val="24"/>
          <w:szCs w:val="24"/>
        </w:rPr>
        <w:t>Nel caso in cui sia svolto un numero di ore inferiori a quelle previs</w:t>
      </w:r>
      <w:r w:rsidR="00A27087">
        <w:rPr>
          <w:rFonts w:ascii="Garamond" w:hAnsi="Garamond"/>
          <w:sz w:val="24"/>
          <w:szCs w:val="24"/>
        </w:rPr>
        <w:t>te, il compenso è rideterminato</w:t>
      </w:r>
    </w:p>
    <w:p w14:paraId="6DFED85C" w14:textId="49194F3F" w:rsidR="009C07C7" w:rsidRPr="00500261" w:rsidRDefault="009C07C7" w:rsidP="00500261">
      <w:pPr>
        <w:pStyle w:val="Corpodeltesto3"/>
        <w:spacing w:after="0" w:line="240" w:lineRule="auto"/>
        <w:ind w:left="-993" w:hanging="141"/>
        <w:jc w:val="both"/>
        <w:rPr>
          <w:rFonts w:ascii="Garamond" w:hAnsi="Garamond"/>
          <w:sz w:val="24"/>
          <w:szCs w:val="24"/>
        </w:rPr>
      </w:pPr>
      <w:r w:rsidRPr="00500261">
        <w:rPr>
          <w:rFonts w:ascii="Garamond" w:hAnsi="Garamond"/>
          <w:sz w:val="24"/>
          <w:szCs w:val="24"/>
        </w:rPr>
        <w:t>in base alle ore effettivamente svolte.</w:t>
      </w:r>
    </w:p>
    <w:p w14:paraId="64BF3F13" w14:textId="77777777" w:rsidR="00CA4D41" w:rsidRDefault="00CA4D41" w:rsidP="00190CA4">
      <w:pPr>
        <w:spacing w:after="0" w:line="240" w:lineRule="auto"/>
        <w:ind w:left="-1134"/>
        <w:jc w:val="both"/>
        <w:rPr>
          <w:rFonts w:ascii="Garamond" w:hAnsi="Garamond"/>
          <w:sz w:val="24"/>
          <w:szCs w:val="24"/>
        </w:rPr>
      </w:pPr>
    </w:p>
    <w:p w14:paraId="17E3AD46" w14:textId="777F1E8E" w:rsidR="00CA4D41" w:rsidRPr="00004D90" w:rsidRDefault="00CA4D41" w:rsidP="00190CA4">
      <w:pPr>
        <w:pBdr>
          <w:top w:val="single" w:sz="4" w:space="1" w:color="auto"/>
          <w:left w:val="single" w:sz="4" w:space="0"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sidR="00937765">
        <w:rPr>
          <w:rFonts w:ascii="Garamond" w:hAnsi="Garamond"/>
          <w:b/>
          <w:sz w:val="24"/>
          <w:szCs w:val="24"/>
        </w:rPr>
        <w:t xml:space="preserve">10 </w:t>
      </w:r>
      <w:r w:rsidRPr="00E73180">
        <w:rPr>
          <w:rFonts w:ascii="Garamond" w:hAnsi="Garamond"/>
          <w:b/>
          <w:sz w:val="24"/>
          <w:szCs w:val="24"/>
        </w:rPr>
        <w:t>–</w:t>
      </w:r>
      <w:r>
        <w:rPr>
          <w:rFonts w:ascii="Garamond" w:hAnsi="Garamond"/>
          <w:b/>
          <w:sz w:val="24"/>
          <w:szCs w:val="24"/>
        </w:rPr>
        <w:t xml:space="preserve"> TRATTAMENTO DEI DATI PERSONALI</w:t>
      </w:r>
    </w:p>
    <w:p w14:paraId="05B5CF38" w14:textId="77777777" w:rsidR="00285E53" w:rsidRPr="003A208B" w:rsidRDefault="00285E53" w:rsidP="00285E53">
      <w:pPr>
        <w:spacing w:after="0" w:line="240" w:lineRule="auto"/>
        <w:ind w:left="-1134"/>
        <w:jc w:val="both"/>
        <w:rPr>
          <w:rFonts w:ascii="Garamond" w:hAnsi="Garamond"/>
          <w:sz w:val="24"/>
          <w:szCs w:val="24"/>
        </w:rPr>
      </w:pPr>
      <w:r w:rsidRPr="00234700">
        <w:rPr>
          <w:rFonts w:ascii="Garamond" w:hAnsi="Garamond" w:cs="Calibri,Bold"/>
          <w:bCs/>
          <w:sz w:val="24"/>
          <w:szCs w:val="24"/>
        </w:rPr>
        <w:t xml:space="preserve">Ai sensi del Decreto Legislativo 30 giugno 2003, n. 196 come modificato dal D. Lgs. 10 agosto 2018, n. 101 che recepisce il Regolamento UE 2016/679, e </w:t>
      </w:r>
      <w:proofErr w:type="spellStart"/>
      <w:r w:rsidRPr="00234700">
        <w:rPr>
          <w:rFonts w:ascii="Garamond" w:hAnsi="Garamond" w:cs="Calibri,Bold"/>
          <w:bCs/>
          <w:sz w:val="24"/>
          <w:szCs w:val="24"/>
        </w:rPr>
        <w:t>s.m.i.</w:t>
      </w:r>
      <w:proofErr w:type="spellEnd"/>
      <w:r w:rsidRPr="00234700">
        <w:rPr>
          <w:rFonts w:ascii="Garamond" w:hAnsi="Garamond" w:cs="Calibri,Bold"/>
          <w:bCs/>
          <w:sz w:val="24"/>
          <w:szCs w:val="24"/>
        </w:rPr>
        <w:t xml:space="preserve"> il trattamento dei dati personali avverrà mediante strumenti manuali, informatici e telematici comunque idonei a garantire la sicurezza e la riservatezza dei dati stessi. La raccolta dei dati avviene nel rispetto dei principi di liceità, correttezza, pertinenza, completezza e non eccedenza in relazione ai fini per i quali sono trattati. I </w:t>
      </w:r>
      <w:r w:rsidRPr="00234700">
        <w:rPr>
          <w:rFonts w:ascii="Garamond" w:hAnsi="Garamond" w:cs="Calibri,Bold"/>
          <w:bCs/>
          <w:sz w:val="24"/>
          <w:szCs w:val="24"/>
        </w:rPr>
        <w:lastRenderedPageBreak/>
        <w:t>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w:t>
      </w:r>
    </w:p>
    <w:p w14:paraId="2ADB4307" w14:textId="77777777" w:rsidR="00285E53" w:rsidRDefault="00285E53" w:rsidP="00285E53">
      <w:pPr>
        <w:spacing w:after="0" w:line="240" w:lineRule="auto"/>
        <w:ind w:left="-1134"/>
        <w:jc w:val="both"/>
        <w:rPr>
          <w:rFonts w:ascii="Garamond" w:hAnsi="Garamond"/>
          <w:sz w:val="24"/>
          <w:szCs w:val="24"/>
        </w:rPr>
      </w:pPr>
      <w:r w:rsidRPr="00234700">
        <w:rPr>
          <w:rFonts w:ascii="Garamond" w:hAnsi="Garamond" w:cs="Calibri,Bold"/>
          <w:bCs/>
          <w:sz w:val="24"/>
          <w:szCs w:val="24"/>
        </w:rPr>
        <w:t xml:space="preserve">Tutti i dati personali forniti saranno raccolti presso </w:t>
      </w:r>
      <w:r>
        <w:rPr>
          <w:rFonts w:ascii="Garamond" w:hAnsi="Garamond" w:cs="Calibri,Bold"/>
          <w:bCs/>
          <w:sz w:val="24"/>
          <w:szCs w:val="24"/>
        </w:rPr>
        <w:t xml:space="preserve">la Segreteria Didattica del Dipartimento </w:t>
      </w:r>
      <w:r w:rsidRPr="00234700">
        <w:rPr>
          <w:rFonts w:ascii="Garamond" w:hAnsi="Garamond" w:cs="Calibri,Bold"/>
          <w:bCs/>
          <w:sz w:val="24"/>
          <w:szCs w:val="24"/>
        </w:rPr>
        <w:t xml:space="preserve">e trattati dall’Università esclusivamente per le finalità di gestione della procedura </w:t>
      </w:r>
      <w:r w:rsidRPr="00AF4316">
        <w:rPr>
          <w:rFonts w:ascii="Garamond" w:hAnsi="Garamond"/>
          <w:sz w:val="24"/>
          <w:szCs w:val="24"/>
        </w:rPr>
        <w:t>di copertura degli insegnamenti</w:t>
      </w:r>
      <w:r>
        <w:rPr>
          <w:rFonts w:ascii="Garamond" w:hAnsi="Garamond"/>
          <w:sz w:val="24"/>
          <w:szCs w:val="24"/>
        </w:rPr>
        <w:t xml:space="preserve"> per l’erogazione dell’offerta formativa di Ateneo</w:t>
      </w:r>
      <w:r w:rsidRPr="00234700">
        <w:rPr>
          <w:rFonts w:ascii="Garamond" w:hAnsi="Garamond" w:cs="Calibri,Bold"/>
          <w:bCs/>
          <w:sz w:val="24"/>
          <w:szCs w:val="24"/>
        </w:rPr>
        <w:t>, nel rispetto delle disposizioni vigenti come da informativa allegata.</w:t>
      </w:r>
    </w:p>
    <w:p w14:paraId="57519BBC" w14:textId="1DF15CE9" w:rsidR="009C07C7" w:rsidRDefault="009C07C7" w:rsidP="00190CA4">
      <w:pPr>
        <w:spacing w:after="0" w:line="240" w:lineRule="auto"/>
        <w:ind w:left="-1134"/>
        <w:jc w:val="both"/>
        <w:rPr>
          <w:rFonts w:ascii="Garamond" w:hAnsi="Garamond"/>
          <w:sz w:val="24"/>
          <w:szCs w:val="24"/>
        </w:rPr>
      </w:pPr>
    </w:p>
    <w:p w14:paraId="225C01CE" w14:textId="02B4E8B6" w:rsidR="003D6CE7" w:rsidRDefault="00937765" w:rsidP="003D6CE7">
      <w:pPr>
        <w:pBdr>
          <w:top w:val="single" w:sz="4" w:space="1" w:color="auto"/>
          <w:left w:val="single" w:sz="4" w:space="4" w:color="auto"/>
          <w:bottom w:val="single" w:sz="4" w:space="1" w:color="auto"/>
          <w:right w:val="single" w:sz="4" w:space="4" w:color="auto"/>
        </w:pBdr>
        <w:spacing w:line="240" w:lineRule="auto"/>
        <w:ind w:left="-1134"/>
        <w:jc w:val="both"/>
        <w:rPr>
          <w:rFonts w:ascii="Garamond" w:hAnsi="Garamond"/>
          <w:color w:val="000000"/>
        </w:rPr>
      </w:pPr>
      <w:r>
        <w:rPr>
          <w:rFonts w:ascii="Garamond" w:hAnsi="Garamond"/>
          <w:b/>
          <w:sz w:val="24"/>
          <w:szCs w:val="24"/>
        </w:rPr>
        <w:t>Art. 11</w:t>
      </w:r>
      <w:r w:rsidR="003D6CE7">
        <w:rPr>
          <w:rFonts w:ascii="Garamond" w:hAnsi="Garamond"/>
          <w:b/>
          <w:sz w:val="24"/>
          <w:szCs w:val="24"/>
        </w:rPr>
        <w:t xml:space="preserve"> – INFORMATIVA SULL'APPLICAZIONE DELLA NORMATIVA IN TEMA DI PREVENZIONE DELLA CORRUZIONE</w:t>
      </w:r>
    </w:p>
    <w:p w14:paraId="0B3270CE" w14:textId="77777777" w:rsidR="00770321" w:rsidRDefault="003D6CE7" w:rsidP="00770321">
      <w:pPr>
        <w:spacing w:after="0" w:line="240" w:lineRule="auto"/>
        <w:ind w:left="-1134"/>
        <w:jc w:val="both"/>
        <w:rPr>
          <w:rFonts w:ascii="Garamond" w:hAnsi="Garamond"/>
          <w:sz w:val="24"/>
          <w:szCs w:val="24"/>
        </w:rPr>
      </w:pPr>
      <w:r>
        <w:rPr>
          <w:rFonts w:ascii="Garamond" w:hAnsi="Garamond"/>
          <w:sz w:val="24"/>
          <w:szCs w:val="24"/>
        </w:rPr>
        <w:t>L'Università degli Studi dell’Insubria, in attuazione della Legge 6 novembre 2012 n. 190, recante "Disposizioni per la prevenzione e la repressione della corruzione e dell'illegalità nella pubblica amministrazione'', ha adottato il proprio Piano Triennale per la prevenzione della corruzione e nominato il Responsabile per la prevenzione della corruzione.</w:t>
      </w:r>
    </w:p>
    <w:p w14:paraId="5B9B7660" w14:textId="77777777" w:rsidR="00770321" w:rsidRDefault="003D6CE7" w:rsidP="00770321">
      <w:pPr>
        <w:spacing w:after="0" w:line="240" w:lineRule="auto"/>
        <w:ind w:left="-1134"/>
        <w:jc w:val="both"/>
        <w:rPr>
          <w:rFonts w:ascii="Garamond" w:hAnsi="Garamond"/>
          <w:sz w:val="24"/>
          <w:szCs w:val="24"/>
        </w:rPr>
      </w:pPr>
      <w:r>
        <w:rPr>
          <w:rFonts w:ascii="Garamond" w:hAnsi="Garamond"/>
          <w:sz w:val="24"/>
          <w:szCs w:val="24"/>
        </w:rPr>
        <w:t xml:space="preserve">Il Piano Triennale è pubblicato sul sito dell'Ateneo www.uninsubria.it, alla pagina </w:t>
      </w:r>
      <w:hyperlink r:id="rId9" w:history="1">
        <w:r w:rsidR="00770321">
          <w:rPr>
            <w:rStyle w:val="Collegamentoipertestuale"/>
          </w:rPr>
          <w:t>https://www.uninsubria.it/amministrazione-trasparente/altri-contenuti/prevenzione-della-corruzione</w:t>
        </w:r>
      </w:hyperlink>
      <w:r w:rsidR="00770321">
        <w:t xml:space="preserve"> .</w:t>
      </w:r>
    </w:p>
    <w:p w14:paraId="23A67945" w14:textId="30983E51" w:rsidR="003D6CE7" w:rsidRDefault="003D6CE7" w:rsidP="00770321">
      <w:pPr>
        <w:spacing w:after="0" w:line="240" w:lineRule="auto"/>
        <w:ind w:left="-1134"/>
        <w:jc w:val="both"/>
        <w:rPr>
          <w:rFonts w:ascii="Garamond" w:hAnsi="Garamond"/>
          <w:sz w:val="24"/>
          <w:szCs w:val="24"/>
        </w:rPr>
      </w:pPr>
      <w:r>
        <w:rPr>
          <w:rFonts w:ascii="Garamond" w:hAnsi="Garamond"/>
          <w:sz w:val="24"/>
          <w:szCs w:val="24"/>
        </w:rPr>
        <w:t xml:space="preserve">Eventuali segnalazioni relative ad anomalie riscontrate nell'espletamento della procedura di cui al presente bando possono essere inviate all'indirizzo </w:t>
      </w:r>
      <w:hyperlink r:id="rId10" w:history="1">
        <w:r>
          <w:rPr>
            <w:rStyle w:val="Collegamentoipertestuale"/>
            <w:rFonts w:ascii="Garamond" w:hAnsi="Garamond"/>
            <w:sz w:val="24"/>
            <w:szCs w:val="24"/>
          </w:rPr>
          <w:t>anticorruzione@uninsubria.it</w:t>
        </w:r>
      </w:hyperlink>
      <w:r>
        <w:rPr>
          <w:rFonts w:ascii="Garamond" w:hAnsi="Garamond"/>
          <w:sz w:val="24"/>
          <w:szCs w:val="24"/>
        </w:rPr>
        <w:t xml:space="preserve"> .</w:t>
      </w:r>
    </w:p>
    <w:p w14:paraId="668E52C7" w14:textId="77777777" w:rsidR="00500261" w:rsidRDefault="00500261" w:rsidP="003D6CE7">
      <w:pPr>
        <w:spacing w:after="0" w:line="240" w:lineRule="auto"/>
        <w:ind w:left="-1134"/>
        <w:jc w:val="both"/>
        <w:rPr>
          <w:rFonts w:ascii="Garamond" w:hAnsi="Garamond"/>
          <w:sz w:val="24"/>
          <w:szCs w:val="24"/>
        </w:rPr>
      </w:pPr>
    </w:p>
    <w:p w14:paraId="5E44959C" w14:textId="53C12DA9" w:rsidR="00500261" w:rsidRPr="00004D90" w:rsidRDefault="00500261" w:rsidP="00500261">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Pr>
          <w:rFonts w:ascii="Garamond" w:hAnsi="Garamond"/>
          <w:b/>
          <w:sz w:val="24"/>
          <w:szCs w:val="24"/>
        </w:rPr>
        <w:t>1</w:t>
      </w:r>
      <w:r w:rsidR="00937765">
        <w:rPr>
          <w:rFonts w:ascii="Garamond" w:hAnsi="Garamond"/>
          <w:b/>
          <w:sz w:val="24"/>
          <w:szCs w:val="24"/>
        </w:rPr>
        <w:t>2</w:t>
      </w:r>
      <w:r w:rsidRPr="00E73180">
        <w:rPr>
          <w:rFonts w:ascii="Garamond" w:hAnsi="Garamond"/>
          <w:b/>
          <w:sz w:val="24"/>
          <w:szCs w:val="24"/>
        </w:rPr>
        <w:t xml:space="preserve"> –</w:t>
      </w:r>
      <w:r>
        <w:rPr>
          <w:rFonts w:ascii="Garamond" w:hAnsi="Garamond"/>
          <w:b/>
          <w:sz w:val="24"/>
          <w:szCs w:val="24"/>
        </w:rPr>
        <w:t xml:space="preserve"> RESPONSABILE DEL PROCEDIMENTO</w:t>
      </w:r>
    </w:p>
    <w:p w14:paraId="6485D307" w14:textId="77777777" w:rsidR="001370C8" w:rsidRPr="005473BA" w:rsidRDefault="001370C8" w:rsidP="001370C8">
      <w:pPr>
        <w:spacing w:after="0" w:line="240" w:lineRule="auto"/>
        <w:ind w:left="-1134"/>
        <w:jc w:val="both"/>
        <w:rPr>
          <w:rFonts w:ascii="Garamond" w:hAnsi="Garamond"/>
          <w:sz w:val="24"/>
          <w:szCs w:val="24"/>
        </w:rPr>
      </w:pPr>
      <w:r w:rsidRPr="005473BA">
        <w:rPr>
          <w:rFonts w:ascii="Garamond" w:hAnsi="Garamond"/>
          <w:sz w:val="24"/>
          <w:szCs w:val="24"/>
        </w:rPr>
        <w:t xml:space="preserve">Responsabile del procedimento: Sig.ra Patrizia Antonetti - telefono: 0332.395002 - e-mail: </w:t>
      </w:r>
      <w:hyperlink r:id="rId11" w:history="1">
        <w:r w:rsidRPr="005473BA">
          <w:rPr>
            <w:rStyle w:val="Collegamentoipertestuale"/>
            <w:rFonts w:ascii="Garamond" w:hAnsi="Garamond"/>
            <w:sz w:val="24"/>
            <w:szCs w:val="24"/>
          </w:rPr>
          <w:t>patrizia.antonetti@uninsubria.it</w:t>
        </w:r>
      </w:hyperlink>
      <w:r w:rsidRPr="005473BA">
        <w:rPr>
          <w:rFonts w:ascii="Garamond" w:hAnsi="Garamond"/>
          <w:sz w:val="24"/>
          <w:szCs w:val="24"/>
        </w:rPr>
        <w:t>.</w:t>
      </w:r>
    </w:p>
    <w:p w14:paraId="7CFDA668" w14:textId="6764CFF3" w:rsidR="001370C8" w:rsidRDefault="001370C8" w:rsidP="001370C8">
      <w:pPr>
        <w:spacing w:after="0" w:line="240" w:lineRule="auto"/>
        <w:ind w:left="-1134"/>
        <w:jc w:val="both"/>
        <w:rPr>
          <w:rFonts w:ascii="Garamond" w:hAnsi="Garamond"/>
          <w:sz w:val="24"/>
          <w:szCs w:val="24"/>
        </w:rPr>
      </w:pPr>
      <w:r w:rsidRPr="005473BA">
        <w:rPr>
          <w:rFonts w:ascii="Garamond" w:hAnsi="Garamond"/>
          <w:sz w:val="24"/>
          <w:szCs w:val="24"/>
        </w:rPr>
        <w:t xml:space="preserve">Per informazioni gli interessati possono rivolgersi alla Segreteria Didattica del Dipartimento tel. 0332.395002 e-mail </w:t>
      </w:r>
      <w:hyperlink r:id="rId12" w:history="1">
        <w:r w:rsidRPr="00AC57BF">
          <w:rPr>
            <w:rStyle w:val="Collegamentoipertestuale"/>
            <w:rFonts w:ascii="Garamond" w:hAnsi="Garamond"/>
            <w:sz w:val="24"/>
            <w:szCs w:val="24"/>
          </w:rPr>
          <w:t>didattica.eco@uninsubria.it</w:t>
        </w:r>
      </w:hyperlink>
      <w:r w:rsidRPr="005473BA">
        <w:t>.</w:t>
      </w:r>
    </w:p>
    <w:p w14:paraId="5F829D54" w14:textId="77777777" w:rsidR="003D6CE7" w:rsidRDefault="003D6CE7" w:rsidP="00190CA4">
      <w:pPr>
        <w:spacing w:after="0" w:line="240" w:lineRule="auto"/>
        <w:ind w:left="-1134"/>
        <w:jc w:val="both"/>
        <w:rPr>
          <w:rFonts w:ascii="Garamond" w:hAnsi="Garamond"/>
          <w:sz w:val="24"/>
          <w:szCs w:val="24"/>
        </w:rPr>
      </w:pPr>
    </w:p>
    <w:p w14:paraId="070AE71A" w14:textId="3AEC8127" w:rsidR="00CA4D41" w:rsidRPr="00004D90" w:rsidRDefault="00CA4D41" w:rsidP="00190CA4">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sidR="003D6CE7">
        <w:rPr>
          <w:rFonts w:ascii="Garamond" w:hAnsi="Garamond"/>
          <w:b/>
          <w:sz w:val="24"/>
          <w:szCs w:val="24"/>
        </w:rPr>
        <w:t>1</w:t>
      </w:r>
      <w:r w:rsidR="00937765">
        <w:rPr>
          <w:rFonts w:ascii="Garamond" w:hAnsi="Garamond"/>
          <w:b/>
          <w:sz w:val="24"/>
          <w:szCs w:val="24"/>
        </w:rPr>
        <w:t>3</w:t>
      </w:r>
      <w:r w:rsidRPr="00E73180">
        <w:rPr>
          <w:rFonts w:ascii="Garamond" w:hAnsi="Garamond"/>
          <w:b/>
          <w:sz w:val="24"/>
          <w:szCs w:val="24"/>
        </w:rPr>
        <w:t xml:space="preserve"> –</w:t>
      </w:r>
      <w:r>
        <w:rPr>
          <w:rFonts w:ascii="Garamond" w:hAnsi="Garamond"/>
          <w:b/>
          <w:sz w:val="24"/>
          <w:szCs w:val="24"/>
        </w:rPr>
        <w:t xml:space="preserve"> NORME DI RINVIO</w:t>
      </w:r>
    </w:p>
    <w:p w14:paraId="48507EAD" w14:textId="77777777" w:rsidR="00CA4D41" w:rsidRPr="00E26954" w:rsidRDefault="00CA4D41" w:rsidP="00190CA4">
      <w:pPr>
        <w:spacing w:after="0" w:line="240" w:lineRule="auto"/>
        <w:ind w:left="-1134"/>
        <w:jc w:val="both"/>
        <w:rPr>
          <w:rFonts w:ascii="Garamond" w:hAnsi="Garamond"/>
          <w:sz w:val="24"/>
          <w:szCs w:val="24"/>
        </w:rPr>
      </w:pPr>
      <w:r w:rsidRPr="00E26954">
        <w:rPr>
          <w:rFonts w:ascii="Garamond" w:hAnsi="Garamond"/>
          <w:sz w:val="24"/>
          <w:szCs w:val="24"/>
        </w:rPr>
        <w:t>Per tutto quanto non previsto dal</w:t>
      </w:r>
      <w:r>
        <w:rPr>
          <w:rFonts w:ascii="Garamond" w:hAnsi="Garamond"/>
          <w:sz w:val="24"/>
          <w:szCs w:val="24"/>
        </w:rPr>
        <w:t>la</w:t>
      </w:r>
      <w:r w:rsidRPr="00E26954">
        <w:rPr>
          <w:rFonts w:ascii="Garamond" w:hAnsi="Garamond"/>
          <w:sz w:val="24"/>
          <w:szCs w:val="24"/>
        </w:rPr>
        <w:t xml:space="preserve"> presente </w:t>
      </w:r>
      <w:r>
        <w:rPr>
          <w:rFonts w:ascii="Garamond" w:hAnsi="Garamond"/>
          <w:sz w:val="24"/>
          <w:szCs w:val="24"/>
        </w:rPr>
        <w:t>selezione</w:t>
      </w:r>
      <w:r w:rsidRPr="00E26954">
        <w:rPr>
          <w:rFonts w:ascii="Garamond" w:hAnsi="Garamond"/>
          <w:sz w:val="24"/>
          <w:szCs w:val="24"/>
        </w:rPr>
        <w:t>, si rimanda al Regolamento di Ateneo per la disciplina degli affidamenti e dei contratti di insegnamento ed alle norme vigenti in materia.</w:t>
      </w:r>
    </w:p>
    <w:p w14:paraId="53188F75" w14:textId="77777777" w:rsidR="00CA4D41" w:rsidRDefault="00CA4D41" w:rsidP="00DA1ABE">
      <w:pPr>
        <w:spacing w:after="0" w:line="240" w:lineRule="auto"/>
        <w:jc w:val="both"/>
        <w:rPr>
          <w:rFonts w:ascii="Garamond" w:hAnsi="Garamond"/>
          <w:sz w:val="24"/>
          <w:szCs w:val="24"/>
        </w:rPr>
      </w:pPr>
    </w:p>
    <w:p w14:paraId="0B764105" w14:textId="403025CE" w:rsidR="00CA4D41" w:rsidRPr="00004D90" w:rsidRDefault="00CA4D41" w:rsidP="00190CA4">
      <w:pPr>
        <w:pBdr>
          <w:top w:val="single" w:sz="4" w:space="1" w:color="auto"/>
          <w:left w:val="single" w:sz="4" w:space="4" w:color="auto"/>
          <w:bottom w:val="single" w:sz="4" w:space="1" w:color="auto"/>
          <w:right w:val="single" w:sz="4" w:space="4" w:color="auto"/>
        </w:pBdr>
        <w:spacing w:line="360" w:lineRule="auto"/>
        <w:ind w:left="-1134"/>
        <w:jc w:val="both"/>
        <w:rPr>
          <w:rFonts w:ascii="Garamond" w:hAnsi="Garamond"/>
          <w:color w:val="000000"/>
        </w:rPr>
      </w:pPr>
      <w:r w:rsidRPr="00E73180">
        <w:rPr>
          <w:rFonts w:ascii="Garamond" w:hAnsi="Garamond"/>
          <w:b/>
          <w:sz w:val="24"/>
          <w:szCs w:val="24"/>
        </w:rPr>
        <w:t xml:space="preserve">Art. </w:t>
      </w:r>
      <w:r w:rsidR="00937765">
        <w:rPr>
          <w:rFonts w:ascii="Garamond" w:hAnsi="Garamond"/>
          <w:b/>
          <w:sz w:val="24"/>
          <w:szCs w:val="24"/>
        </w:rPr>
        <w:t>14</w:t>
      </w:r>
      <w:r w:rsidRPr="00E73180">
        <w:rPr>
          <w:rFonts w:ascii="Garamond" w:hAnsi="Garamond"/>
          <w:b/>
          <w:sz w:val="24"/>
          <w:szCs w:val="24"/>
        </w:rPr>
        <w:t xml:space="preserve"> –</w:t>
      </w:r>
      <w:r>
        <w:rPr>
          <w:rFonts w:ascii="Garamond" w:hAnsi="Garamond"/>
          <w:b/>
          <w:sz w:val="24"/>
          <w:szCs w:val="24"/>
        </w:rPr>
        <w:t xml:space="preserve"> PUBBLIC</w:t>
      </w:r>
      <w:r w:rsidR="009C07C7">
        <w:rPr>
          <w:rFonts w:ascii="Garamond" w:hAnsi="Garamond"/>
          <w:b/>
          <w:sz w:val="24"/>
          <w:szCs w:val="24"/>
        </w:rPr>
        <w:t>AZIONE</w:t>
      </w:r>
    </w:p>
    <w:p w14:paraId="03EFE6CD" w14:textId="77777777" w:rsidR="00937765" w:rsidRPr="00403A05" w:rsidRDefault="00937765" w:rsidP="00937765">
      <w:pPr>
        <w:spacing w:after="0" w:line="240" w:lineRule="auto"/>
        <w:ind w:left="-1134"/>
        <w:jc w:val="both"/>
        <w:rPr>
          <w:rFonts w:ascii="Garamond" w:hAnsi="Garamond"/>
          <w:sz w:val="24"/>
          <w:szCs w:val="24"/>
        </w:rPr>
      </w:pPr>
      <w:r>
        <w:rPr>
          <w:rFonts w:ascii="Garamond" w:hAnsi="Garamond"/>
          <w:sz w:val="24"/>
          <w:szCs w:val="24"/>
        </w:rPr>
        <w:t>Il decreto di</w:t>
      </w:r>
      <w:r w:rsidRPr="00403A05">
        <w:rPr>
          <w:rFonts w:ascii="Garamond" w:hAnsi="Garamond"/>
          <w:sz w:val="24"/>
          <w:szCs w:val="24"/>
        </w:rPr>
        <w:t xml:space="preserve"> </w:t>
      </w:r>
      <w:r>
        <w:rPr>
          <w:rFonts w:ascii="Garamond" w:hAnsi="Garamond"/>
          <w:sz w:val="24"/>
          <w:szCs w:val="24"/>
        </w:rPr>
        <w:t xml:space="preserve">indizione della </w:t>
      </w:r>
      <w:r w:rsidRPr="00403A05">
        <w:rPr>
          <w:rFonts w:ascii="Garamond" w:hAnsi="Garamond"/>
          <w:sz w:val="24"/>
          <w:szCs w:val="24"/>
        </w:rPr>
        <w:t>selezione pubblica, gli allegati e l’esito della selezione sono pubblicati all’Albo on line dell’Ateneo e sono reperibili nel sito web di Ateneo (</w:t>
      </w:r>
      <w:hyperlink r:id="rId13" w:history="1">
        <w:r w:rsidRPr="00403A05">
          <w:rPr>
            <w:rStyle w:val="Collegamentoipertestuale"/>
            <w:rFonts w:ascii="Garamond" w:hAnsi="Garamond"/>
            <w:sz w:val="24"/>
            <w:szCs w:val="24"/>
          </w:rPr>
          <w:t>www.uninsubria.it</w:t>
        </w:r>
      </w:hyperlink>
      <w:r w:rsidRPr="00403A05">
        <w:rPr>
          <w:rFonts w:ascii="Garamond" w:hAnsi="Garamond"/>
          <w:sz w:val="24"/>
          <w:szCs w:val="24"/>
        </w:rPr>
        <w:t xml:space="preserve">) – </w:t>
      </w:r>
      <w:r w:rsidRPr="001370C8">
        <w:rPr>
          <w:rFonts w:ascii="Garamond" w:hAnsi="Garamond"/>
          <w:sz w:val="24"/>
          <w:szCs w:val="24"/>
        </w:rPr>
        <w:t>Sezione Concorsi – Personale - Consulenti, collaboratori e docenti esterni – Incarichi di docenza.</w:t>
      </w:r>
    </w:p>
    <w:p w14:paraId="2575EAE4" w14:textId="77777777" w:rsidR="00937765" w:rsidRDefault="00937765" w:rsidP="00937765">
      <w:pPr>
        <w:spacing w:after="0" w:line="240" w:lineRule="auto"/>
        <w:ind w:left="-1134"/>
        <w:jc w:val="both"/>
        <w:rPr>
          <w:rFonts w:ascii="Garamond" w:hAnsi="Garamond"/>
          <w:sz w:val="24"/>
          <w:szCs w:val="24"/>
          <w:highlight w:val="cyan"/>
        </w:rPr>
      </w:pPr>
    </w:p>
    <w:p w14:paraId="579EC12D" w14:textId="77777777" w:rsidR="00937765" w:rsidRDefault="00937765" w:rsidP="00937765">
      <w:pPr>
        <w:spacing w:after="0" w:line="240" w:lineRule="auto"/>
        <w:rPr>
          <w:rFonts w:ascii="Garamond" w:hAnsi="Garamond"/>
          <w:b/>
          <w:sz w:val="24"/>
          <w:szCs w:val="24"/>
        </w:rPr>
      </w:pPr>
    </w:p>
    <w:p w14:paraId="0065B8DD" w14:textId="77777777" w:rsidR="00937765" w:rsidRDefault="00937765" w:rsidP="00937765">
      <w:pPr>
        <w:spacing w:after="0" w:line="240" w:lineRule="auto"/>
        <w:jc w:val="right"/>
        <w:rPr>
          <w:rFonts w:ascii="Garamond" w:hAnsi="Garamond"/>
          <w:b/>
          <w:sz w:val="24"/>
          <w:szCs w:val="24"/>
        </w:rPr>
      </w:pPr>
    </w:p>
    <w:p w14:paraId="59719DC5" w14:textId="77777777" w:rsidR="00937765" w:rsidRPr="00C16E2E" w:rsidRDefault="00937765" w:rsidP="00937765">
      <w:pPr>
        <w:spacing w:after="0" w:line="240" w:lineRule="auto"/>
        <w:jc w:val="right"/>
        <w:rPr>
          <w:rFonts w:ascii="Garamond" w:hAnsi="Garamond"/>
          <w:b/>
          <w:sz w:val="24"/>
          <w:szCs w:val="24"/>
        </w:rPr>
      </w:pPr>
      <w:r w:rsidRPr="00C16E2E">
        <w:rPr>
          <w:rFonts w:ascii="Garamond" w:hAnsi="Garamond"/>
          <w:b/>
          <w:sz w:val="24"/>
          <w:szCs w:val="24"/>
        </w:rPr>
        <w:t>ALLEGATO A</w:t>
      </w:r>
    </w:p>
    <w:p w14:paraId="76BE8434" w14:textId="77777777" w:rsidR="00937765" w:rsidRDefault="00937765" w:rsidP="00937765">
      <w:pPr>
        <w:spacing w:after="0" w:line="240" w:lineRule="auto"/>
        <w:jc w:val="center"/>
        <w:rPr>
          <w:rFonts w:ascii="Garamond" w:hAnsi="Garamond"/>
          <w:sz w:val="24"/>
          <w:szCs w:val="24"/>
        </w:rPr>
      </w:pPr>
    </w:p>
    <w:p w14:paraId="05E2ADDD" w14:textId="77777777" w:rsidR="00937765" w:rsidRPr="004C399C" w:rsidRDefault="00937765" w:rsidP="00937765">
      <w:pPr>
        <w:spacing w:after="0" w:line="240" w:lineRule="auto"/>
        <w:jc w:val="center"/>
        <w:rPr>
          <w:rFonts w:ascii="Garamond" w:hAnsi="Garamond"/>
          <w:b/>
          <w:sz w:val="24"/>
          <w:szCs w:val="24"/>
        </w:rPr>
      </w:pPr>
      <w:r w:rsidRPr="004C399C">
        <w:rPr>
          <w:rFonts w:ascii="Garamond" w:hAnsi="Garamond"/>
          <w:b/>
          <w:sz w:val="24"/>
          <w:szCs w:val="24"/>
        </w:rPr>
        <w:t>VALUTAZIONE E CRITERI</w:t>
      </w:r>
    </w:p>
    <w:p w14:paraId="6434AB35" w14:textId="77777777" w:rsidR="00937765" w:rsidRDefault="00937765" w:rsidP="00937765">
      <w:pPr>
        <w:spacing w:after="0" w:line="240" w:lineRule="auto"/>
        <w:rPr>
          <w:rFonts w:ascii="Garamond" w:hAnsi="Garamond"/>
          <w:sz w:val="24"/>
          <w:szCs w:val="24"/>
        </w:rPr>
      </w:pPr>
    </w:p>
    <w:p w14:paraId="53990BBC" w14:textId="77777777" w:rsidR="00937765" w:rsidRDefault="00937765" w:rsidP="00937765">
      <w:pPr>
        <w:spacing w:after="0" w:line="240" w:lineRule="auto"/>
        <w:rPr>
          <w:rFonts w:ascii="Garamond" w:hAnsi="Garamond"/>
          <w:sz w:val="24"/>
          <w:szCs w:val="24"/>
        </w:rPr>
      </w:pPr>
      <w:r>
        <w:rPr>
          <w:rFonts w:ascii="Garamond" w:hAnsi="Garamond"/>
          <w:sz w:val="24"/>
          <w:szCs w:val="24"/>
        </w:rPr>
        <w:t xml:space="preserve">La Commissione ha a disposizione </w:t>
      </w:r>
      <w:proofErr w:type="gramStart"/>
      <w:r w:rsidRPr="00F94831">
        <w:rPr>
          <w:rFonts w:ascii="Garamond" w:hAnsi="Garamond"/>
          <w:b/>
          <w:sz w:val="24"/>
          <w:szCs w:val="24"/>
        </w:rPr>
        <w:t>100</w:t>
      </w:r>
      <w:proofErr w:type="gramEnd"/>
      <w:r w:rsidRPr="00F94831">
        <w:rPr>
          <w:rFonts w:ascii="Garamond" w:hAnsi="Garamond"/>
          <w:b/>
          <w:sz w:val="24"/>
          <w:szCs w:val="24"/>
        </w:rPr>
        <w:t xml:space="preserve"> punti</w:t>
      </w:r>
      <w:r>
        <w:rPr>
          <w:rFonts w:ascii="Garamond" w:hAnsi="Garamond"/>
          <w:sz w:val="24"/>
          <w:szCs w:val="24"/>
        </w:rPr>
        <w:t>.</w:t>
      </w:r>
    </w:p>
    <w:p w14:paraId="31641253" w14:textId="218A929E" w:rsidR="00937765" w:rsidRPr="00F94831" w:rsidRDefault="00937765" w:rsidP="00937765">
      <w:pPr>
        <w:spacing w:after="0" w:line="240" w:lineRule="auto"/>
        <w:rPr>
          <w:rFonts w:ascii="Garamond" w:hAnsi="Garamond"/>
          <w:b/>
          <w:sz w:val="24"/>
          <w:szCs w:val="24"/>
        </w:rPr>
      </w:pPr>
      <w:r w:rsidRPr="00F94831">
        <w:rPr>
          <w:rFonts w:ascii="Garamond" w:hAnsi="Garamond"/>
          <w:b/>
          <w:sz w:val="24"/>
          <w:szCs w:val="24"/>
        </w:rPr>
        <w:t xml:space="preserve">Il candidato per essere dichiarato idoneo deve raggiungere il punteggio minimo corrispondente a 30 punti. </w:t>
      </w:r>
    </w:p>
    <w:p w14:paraId="671FCAA0" w14:textId="77777777" w:rsidR="00937765" w:rsidRDefault="00937765" w:rsidP="00937765">
      <w:pPr>
        <w:spacing w:after="0" w:line="240" w:lineRule="auto"/>
        <w:rPr>
          <w:rFonts w:ascii="Garamond" w:hAnsi="Garamond"/>
          <w:sz w:val="24"/>
          <w:szCs w:val="24"/>
        </w:rPr>
      </w:pPr>
    </w:p>
    <w:p w14:paraId="49AD391C" w14:textId="77777777" w:rsidR="00937765" w:rsidRDefault="00937765" w:rsidP="00937765">
      <w:pPr>
        <w:spacing w:after="0" w:line="240" w:lineRule="auto"/>
        <w:rPr>
          <w:rFonts w:ascii="Garamond" w:hAnsi="Garamond"/>
          <w:sz w:val="24"/>
          <w:szCs w:val="24"/>
          <w:u w:val="single"/>
        </w:rPr>
      </w:pPr>
      <w:r>
        <w:rPr>
          <w:rFonts w:ascii="Garamond" w:hAnsi="Garamond"/>
          <w:sz w:val="24"/>
          <w:szCs w:val="24"/>
          <w:u w:val="single"/>
        </w:rPr>
        <w:t xml:space="preserve">Titoli </w:t>
      </w:r>
      <w:r w:rsidRPr="00C16E2E">
        <w:rPr>
          <w:rFonts w:ascii="Garamond" w:hAnsi="Garamond"/>
          <w:sz w:val="24"/>
          <w:szCs w:val="24"/>
          <w:u w:val="single"/>
        </w:rPr>
        <w:t xml:space="preserve">post </w:t>
      </w:r>
      <w:proofErr w:type="spellStart"/>
      <w:r w:rsidRPr="00C16E2E">
        <w:rPr>
          <w:rFonts w:ascii="Garamond" w:hAnsi="Garamond"/>
          <w:sz w:val="24"/>
          <w:szCs w:val="24"/>
          <w:u w:val="single"/>
        </w:rPr>
        <w:t>lauream</w:t>
      </w:r>
      <w:proofErr w:type="spellEnd"/>
      <w:r>
        <w:rPr>
          <w:rFonts w:ascii="Garamond" w:hAnsi="Garamond"/>
          <w:sz w:val="24"/>
          <w:szCs w:val="24"/>
          <w:u w:val="single"/>
        </w:rPr>
        <w:t xml:space="preserve"> – massimo 20 punti</w:t>
      </w:r>
    </w:p>
    <w:p w14:paraId="1574D0F9" w14:textId="77777777" w:rsidR="00937765" w:rsidRDefault="00937765" w:rsidP="00937765">
      <w:pPr>
        <w:spacing w:after="0" w:line="240" w:lineRule="auto"/>
        <w:rPr>
          <w:rFonts w:ascii="Garamond" w:hAnsi="Garamond"/>
          <w:sz w:val="24"/>
          <w:szCs w:val="24"/>
          <w:u w:val="single"/>
        </w:rPr>
      </w:pPr>
      <w:r>
        <w:rPr>
          <w:rFonts w:ascii="Garamond" w:hAnsi="Garamond"/>
          <w:sz w:val="24"/>
          <w:szCs w:val="24"/>
          <w:u w:val="single"/>
        </w:rPr>
        <w:t xml:space="preserve"> </w:t>
      </w:r>
    </w:p>
    <w:p w14:paraId="79070E62" w14:textId="77777777" w:rsidR="001370C8" w:rsidRDefault="00937765" w:rsidP="001370C8">
      <w:pPr>
        <w:spacing w:after="0" w:line="240" w:lineRule="auto"/>
        <w:rPr>
          <w:rFonts w:ascii="Garamond" w:hAnsi="Garamond"/>
          <w:b/>
          <w:sz w:val="24"/>
          <w:szCs w:val="24"/>
        </w:rPr>
      </w:pPr>
      <w:r w:rsidRPr="00C94774">
        <w:rPr>
          <w:rFonts w:ascii="Garamond" w:hAnsi="Garamond"/>
          <w:b/>
          <w:sz w:val="24"/>
          <w:szCs w:val="24"/>
        </w:rPr>
        <w:t>Il titolo di studio richiesto per la partecipazione non è oggetto di valutazione in quanto è requisito ai fini dell’ammissione alla procedura</w:t>
      </w:r>
      <w:r w:rsidR="001370C8">
        <w:rPr>
          <w:rFonts w:ascii="Garamond" w:hAnsi="Garamond"/>
          <w:b/>
          <w:sz w:val="24"/>
          <w:szCs w:val="24"/>
        </w:rPr>
        <w:t>.</w:t>
      </w:r>
    </w:p>
    <w:p w14:paraId="33DF3270" w14:textId="77777777" w:rsidR="00937765" w:rsidRDefault="00937765" w:rsidP="00937765">
      <w:pPr>
        <w:spacing w:after="0" w:line="240" w:lineRule="auto"/>
        <w:rPr>
          <w:rFonts w:ascii="Garamond" w:hAnsi="Garamond"/>
          <w:sz w:val="24"/>
          <w:szCs w:val="24"/>
        </w:rPr>
      </w:pPr>
    </w:p>
    <w:p w14:paraId="149ED047" w14:textId="10F2452C" w:rsidR="00937765" w:rsidRDefault="00937765" w:rsidP="00937765">
      <w:pPr>
        <w:spacing w:after="0" w:line="240" w:lineRule="auto"/>
        <w:rPr>
          <w:rFonts w:ascii="Garamond" w:hAnsi="Garamond"/>
          <w:sz w:val="24"/>
          <w:szCs w:val="24"/>
          <w:u w:val="single"/>
        </w:rPr>
      </w:pPr>
      <w:r>
        <w:rPr>
          <w:rFonts w:ascii="Garamond" w:hAnsi="Garamond"/>
          <w:sz w:val="24"/>
          <w:szCs w:val="24"/>
          <w:u w:val="single"/>
        </w:rPr>
        <w:t xml:space="preserve">Attività di ricerca e pubblicazioni scientifiche – massimo </w:t>
      </w:r>
      <w:r w:rsidR="001370C8">
        <w:rPr>
          <w:rFonts w:ascii="Garamond" w:hAnsi="Garamond"/>
          <w:sz w:val="24"/>
          <w:szCs w:val="24"/>
          <w:u w:val="single"/>
        </w:rPr>
        <w:t>25</w:t>
      </w:r>
      <w:r>
        <w:rPr>
          <w:rFonts w:ascii="Garamond" w:hAnsi="Garamond"/>
          <w:sz w:val="24"/>
          <w:szCs w:val="24"/>
          <w:u w:val="single"/>
        </w:rPr>
        <w:t xml:space="preserve"> punti </w:t>
      </w:r>
    </w:p>
    <w:p w14:paraId="2BA8E240" w14:textId="77777777" w:rsidR="00937765" w:rsidRDefault="00937765" w:rsidP="00937765">
      <w:pPr>
        <w:spacing w:after="0" w:line="240" w:lineRule="auto"/>
        <w:rPr>
          <w:rFonts w:ascii="Garamond" w:hAnsi="Garamond"/>
          <w:sz w:val="24"/>
          <w:szCs w:val="24"/>
          <w:u w:val="single"/>
        </w:rPr>
      </w:pPr>
    </w:p>
    <w:p w14:paraId="014D8350" w14:textId="77777777" w:rsidR="00937765" w:rsidRDefault="00937765" w:rsidP="00937765">
      <w:pPr>
        <w:spacing w:after="0" w:line="240" w:lineRule="auto"/>
        <w:rPr>
          <w:rFonts w:ascii="Garamond" w:hAnsi="Garamond"/>
          <w:sz w:val="24"/>
          <w:szCs w:val="24"/>
        </w:rPr>
      </w:pPr>
    </w:p>
    <w:p w14:paraId="15B33928" w14:textId="77777777" w:rsidR="00937765" w:rsidRDefault="00937765" w:rsidP="00937765">
      <w:pPr>
        <w:spacing w:after="0" w:line="240" w:lineRule="auto"/>
        <w:rPr>
          <w:rFonts w:ascii="Garamond" w:hAnsi="Garamond"/>
          <w:sz w:val="24"/>
          <w:szCs w:val="24"/>
          <w:u w:val="single"/>
        </w:rPr>
      </w:pPr>
      <w:r>
        <w:rPr>
          <w:rFonts w:ascii="Garamond" w:hAnsi="Garamond"/>
          <w:sz w:val="24"/>
          <w:szCs w:val="24"/>
          <w:u w:val="single"/>
        </w:rPr>
        <w:t xml:space="preserve">Attività didattica – massimo 30 punti </w:t>
      </w:r>
    </w:p>
    <w:p w14:paraId="17A463A4" w14:textId="77777777" w:rsidR="00937765" w:rsidRDefault="00937765" w:rsidP="00937765">
      <w:pPr>
        <w:spacing w:after="0" w:line="240" w:lineRule="auto"/>
        <w:rPr>
          <w:rFonts w:ascii="Garamond" w:hAnsi="Garamond"/>
          <w:sz w:val="24"/>
          <w:szCs w:val="24"/>
          <w:u w:val="single"/>
        </w:rPr>
      </w:pPr>
    </w:p>
    <w:p w14:paraId="465133BB" w14:textId="77777777" w:rsidR="00937765" w:rsidRDefault="00937765" w:rsidP="00937765">
      <w:pPr>
        <w:spacing w:after="0" w:line="240" w:lineRule="auto"/>
        <w:rPr>
          <w:rFonts w:ascii="Garamond" w:hAnsi="Garamond"/>
          <w:sz w:val="24"/>
          <w:szCs w:val="24"/>
          <w:u w:val="single"/>
        </w:rPr>
      </w:pPr>
    </w:p>
    <w:p w14:paraId="343A70E4" w14:textId="758E3F79" w:rsidR="00937765" w:rsidRDefault="00937765" w:rsidP="00937765">
      <w:pPr>
        <w:spacing w:after="0" w:line="240" w:lineRule="auto"/>
        <w:rPr>
          <w:rFonts w:ascii="Garamond" w:hAnsi="Garamond"/>
          <w:sz w:val="24"/>
          <w:szCs w:val="24"/>
          <w:u w:val="single"/>
        </w:rPr>
      </w:pPr>
      <w:r w:rsidRPr="001659B5">
        <w:rPr>
          <w:rFonts w:ascii="Garamond" w:hAnsi="Garamond"/>
          <w:sz w:val="24"/>
          <w:szCs w:val="24"/>
          <w:u w:val="single"/>
        </w:rPr>
        <w:t xml:space="preserve">Esperienze professionali </w:t>
      </w:r>
      <w:r>
        <w:rPr>
          <w:rFonts w:ascii="Garamond" w:hAnsi="Garamond"/>
          <w:sz w:val="24"/>
          <w:szCs w:val="24"/>
          <w:u w:val="single"/>
        </w:rPr>
        <w:t>– massimo 2</w:t>
      </w:r>
      <w:r w:rsidR="001370C8">
        <w:rPr>
          <w:rFonts w:ascii="Garamond" w:hAnsi="Garamond"/>
          <w:sz w:val="24"/>
          <w:szCs w:val="24"/>
          <w:u w:val="single"/>
        </w:rPr>
        <w:t>5</w:t>
      </w:r>
      <w:r>
        <w:rPr>
          <w:rFonts w:ascii="Garamond" w:hAnsi="Garamond"/>
          <w:sz w:val="24"/>
          <w:szCs w:val="24"/>
          <w:u w:val="single"/>
        </w:rPr>
        <w:t xml:space="preserve"> punti</w:t>
      </w:r>
    </w:p>
    <w:p w14:paraId="41099A25" w14:textId="77777777" w:rsidR="00937765" w:rsidRDefault="00937765" w:rsidP="00937765">
      <w:pPr>
        <w:spacing w:after="0" w:line="240" w:lineRule="auto"/>
        <w:rPr>
          <w:rFonts w:ascii="Garamond" w:hAnsi="Garamond"/>
          <w:sz w:val="24"/>
          <w:szCs w:val="24"/>
          <w:u w:val="single"/>
        </w:rPr>
      </w:pPr>
    </w:p>
    <w:p w14:paraId="4DD7466F" w14:textId="77777777" w:rsidR="00937765" w:rsidRPr="006A1F9D" w:rsidRDefault="00937765" w:rsidP="00937765">
      <w:pPr>
        <w:spacing w:after="0" w:line="240" w:lineRule="auto"/>
        <w:rPr>
          <w:rFonts w:ascii="Garamond" w:hAnsi="Garamond"/>
          <w:sz w:val="24"/>
          <w:szCs w:val="24"/>
        </w:rPr>
      </w:pPr>
    </w:p>
    <w:p w14:paraId="56B5E644" w14:textId="77777777" w:rsidR="00937765" w:rsidRDefault="00937765" w:rsidP="00937765">
      <w:pPr>
        <w:spacing w:after="0" w:line="240" w:lineRule="auto"/>
        <w:rPr>
          <w:rFonts w:ascii="Garamond" w:hAnsi="Garamond"/>
          <w:sz w:val="24"/>
          <w:szCs w:val="24"/>
        </w:rPr>
      </w:pPr>
      <w:r>
        <w:rPr>
          <w:rFonts w:ascii="Garamond" w:hAnsi="Garamond"/>
          <w:sz w:val="24"/>
          <w:szCs w:val="24"/>
        </w:rPr>
        <w:br w:type="page"/>
      </w:r>
    </w:p>
    <w:p w14:paraId="1B606B6C" w14:textId="77777777" w:rsidR="00285E53" w:rsidRPr="00C3491C" w:rsidRDefault="00285E53" w:rsidP="00285E53">
      <w:pPr>
        <w:autoSpaceDE w:val="0"/>
        <w:autoSpaceDN w:val="0"/>
        <w:adjustRightInd w:val="0"/>
        <w:spacing w:after="0" w:line="240" w:lineRule="auto"/>
        <w:jc w:val="both"/>
        <w:rPr>
          <w:rFonts w:ascii="Garamond" w:hAnsi="Garamond" w:cs="Calibri,Bold"/>
          <w:b/>
          <w:bCs/>
          <w:sz w:val="24"/>
          <w:szCs w:val="24"/>
        </w:rPr>
      </w:pPr>
      <w:r>
        <w:rPr>
          <w:rFonts w:ascii="Garamond" w:hAnsi="Garamond" w:cs="Calibri,Bold"/>
          <w:b/>
          <w:bCs/>
          <w:sz w:val="24"/>
          <w:szCs w:val="24"/>
        </w:rPr>
        <w:lastRenderedPageBreak/>
        <w:t>I</w:t>
      </w:r>
      <w:r w:rsidRPr="00C3491C">
        <w:rPr>
          <w:rFonts w:ascii="Garamond" w:hAnsi="Garamond" w:cs="Calibri,Bold"/>
          <w:b/>
          <w:bCs/>
          <w:sz w:val="24"/>
          <w:szCs w:val="24"/>
        </w:rPr>
        <w:t xml:space="preserve">nformativa sul trattamento dei dati personali di </w:t>
      </w:r>
      <w:r>
        <w:rPr>
          <w:rFonts w:ascii="Garamond" w:hAnsi="Garamond" w:cs="Calibri,Bold"/>
          <w:b/>
          <w:bCs/>
          <w:sz w:val="24"/>
          <w:szCs w:val="24"/>
        </w:rPr>
        <w:t xml:space="preserve">partecipanti a selezioni per il conferimento di incarichi di insegnamento </w:t>
      </w:r>
      <w:r w:rsidRPr="007419A9">
        <w:rPr>
          <w:rFonts w:ascii="Garamond" w:eastAsia="Times New Roman" w:hAnsi="Garamond" w:cs="Arial"/>
          <w:b/>
          <w:sz w:val="24"/>
          <w:szCs w:val="24"/>
          <w:lang w:eastAsia="it-IT"/>
        </w:rPr>
        <w:t xml:space="preserve">ai sensi del Regolamento Generale per la Protezione dei Dati (GDPR, </w:t>
      </w:r>
      <w:r w:rsidRPr="007419A9">
        <w:rPr>
          <w:rFonts w:ascii="Garamond" w:eastAsia="Times New Roman" w:hAnsi="Garamond" w:cs="Arial"/>
          <w:b/>
          <w:i/>
          <w:sz w:val="24"/>
          <w:szCs w:val="24"/>
          <w:lang w:eastAsia="it-IT"/>
        </w:rPr>
        <w:t xml:space="preserve">General Data </w:t>
      </w:r>
      <w:proofErr w:type="spellStart"/>
      <w:r w:rsidRPr="007419A9">
        <w:rPr>
          <w:rFonts w:ascii="Garamond" w:eastAsia="Times New Roman" w:hAnsi="Garamond" w:cs="Arial"/>
          <w:b/>
          <w:i/>
          <w:sz w:val="24"/>
          <w:szCs w:val="24"/>
          <w:lang w:eastAsia="it-IT"/>
        </w:rPr>
        <w:t>Protection</w:t>
      </w:r>
      <w:proofErr w:type="spellEnd"/>
      <w:r w:rsidRPr="007419A9">
        <w:rPr>
          <w:rFonts w:ascii="Garamond" w:eastAsia="Times New Roman" w:hAnsi="Garamond" w:cs="Arial"/>
          <w:b/>
          <w:i/>
          <w:sz w:val="24"/>
          <w:szCs w:val="24"/>
          <w:lang w:eastAsia="it-IT"/>
        </w:rPr>
        <w:t xml:space="preserve"> </w:t>
      </w:r>
      <w:proofErr w:type="spellStart"/>
      <w:r w:rsidRPr="007419A9">
        <w:rPr>
          <w:rFonts w:ascii="Garamond" w:eastAsia="Times New Roman" w:hAnsi="Garamond" w:cs="Arial"/>
          <w:b/>
          <w:i/>
          <w:sz w:val="24"/>
          <w:szCs w:val="24"/>
          <w:lang w:eastAsia="it-IT"/>
        </w:rPr>
        <w:t>Regulation</w:t>
      </w:r>
      <w:proofErr w:type="spellEnd"/>
      <w:r w:rsidRPr="007419A9">
        <w:rPr>
          <w:rFonts w:ascii="Garamond" w:eastAsia="Times New Roman" w:hAnsi="Garamond" w:cs="Arial"/>
          <w:b/>
          <w:i/>
          <w:sz w:val="24"/>
          <w:szCs w:val="24"/>
          <w:lang w:eastAsia="it-IT"/>
        </w:rPr>
        <w:t>- Regolamento</w:t>
      </w:r>
      <w:r w:rsidRPr="007419A9">
        <w:rPr>
          <w:rFonts w:ascii="Garamond" w:eastAsia="Times New Roman" w:hAnsi="Garamond" w:cs="Arial"/>
          <w:b/>
          <w:sz w:val="24"/>
          <w:szCs w:val="24"/>
          <w:lang w:eastAsia="it-IT"/>
        </w:rPr>
        <w:t xml:space="preserve"> UE 2016/679, in seguito “GDPR”), e a</w:t>
      </w:r>
      <w:r>
        <w:rPr>
          <w:rFonts w:ascii="Garamond" w:eastAsia="Times New Roman" w:hAnsi="Garamond" w:cs="Arial"/>
          <w:b/>
          <w:sz w:val="24"/>
          <w:szCs w:val="24"/>
          <w:lang w:eastAsia="it-IT"/>
        </w:rPr>
        <w:t xml:space="preserve">l Codice della Privacy </w:t>
      </w:r>
      <w:proofErr w:type="spellStart"/>
      <w:r>
        <w:rPr>
          <w:rFonts w:ascii="Garamond" w:eastAsia="Times New Roman" w:hAnsi="Garamond" w:cs="Arial"/>
          <w:b/>
          <w:sz w:val="24"/>
          <w:szCs w:val="24"/>
          <w:lang w:eastAsia="it-IT"/>
        </w:rPr>
        <w:t>D.Lgs</w:t>
      </w:r>
      <w:proofErr w:type="spellEnd"/>
      <w:r>
        <w:rPr>
          <w:rFonts w:ascii="Garamond" w:eastAsia="Times New Roman" w:hAnsi="Garamond" w:cs="Arial"/>
          <w:b/>
          <w:sz w:val="24"/>
          <w:szCs w:val="24"/>
          <w:lang w:eastAsia="it-IT"/>
        </w:rPr>
        <w:t xml:space="preserve"> 3</w:t>
      </w:r>
      <w:r w:rsidRPr="007419A9">
        <w:rPr>
          <w:rFonts w:ascii="Garamond" w:eastAsia="Times New Roman" w:hAnsi="Garamond" w:cs="Arial"/>
          <w:b/>
          <w:sz w:val="24"/>
          <w:szCs w:val="24"/>
          <w:lang w:eastAsia="it-IT"/>
        </w:rPr>
        <w:t xml:space="preserve">0 giugno 2003 </w:t>
      </w:r>
      <w:r>
        <w:rPr>
          <w:rFonts w:ascii="Garamond" w:eastAsia="Times New Roman" w:hAnsi="Garamond" w:cs="Arial"/>
          <w:b/>
          <w:sz w:val="24"/>
          <w:szCs w:val="24"/>
          <w:lang w:eastAsia="it-IT"/>
        </w:rPr>
        <w:t xml:space="preserve">n.196 </w:t>
      </w:r>
      <w:r w:rsidRPr="007419A9">
        <w:rPr>
          <w:rFonts w:ascii="Garamond" w:eastAsia="Times New Roman" w:hAnsi="Garamond" w:cs="Arial"/>
          <w:b/>
          <w:sz w:val="24"/>
          <w:szCs w:val="24"/>
          <w:lang w:eastAsia="it-IT"/>
        </w:rPr>
        <w:t xml:space="preserve">così come modificato dal </w:t>
      </w:r>
      <w:proofErr w:type="spellStart"/>
      <w:r w:rsidRPr="007419A9">
        <w:rPr>
          <w:rFonts w:ascii="Garamond" w:eastAsia="Times New Roman" w:hAnsi="Garamond" w:cs="Arial"/>
          <w:b/>
          <w:sz w:val="24"/>
          <w:szCs w:val="24"/>
          <w:lang w:eastAsia="it-IT"/>
        </w:rPr>
        <w:t>D.Lgs.</w:t>
      </w:r>
      <w:proofErr w:type="spellEnd"/>
      <w:r w:rsidRPr="007419A9">
        <w:rPr>
          <w:rFonts w:ascii="Garamond" w:eastAsia="Times New Roman" w:hAnsi="Garamond" w:cs="Arial"/>
          <w:b/>
          <w:sz w:val="24"/>
          <w:szCs w:val="24"/>
          <w:lang w:eastAsia="it-IT"/>
        </w:rPr>
        <w:t xml:space="preserve"> 10 agosto 2018, n. 101</w:t>
      </w:r>
      <w:r w:rsidRPr="00C3491C">
        <w:rPr>
          <w:rFonts w:ascii="Garamond" w:hAnsi="Garamond" w:cs="Calibri,Bold"/>
          <w:b/>
          <w:bCs/>
          <w:sz w:val="24"/>
          <w:szCs w:val="24"/>
        </w:rPr>
        <w:t>.</w:t>
      </w:r>
      <w:r>
        <w:rPr>
          <w:rFonts w:ascii="Garamond" w:hAnsi="Garamond" w:cs="Calibri,Bold"/>
          <w:b/>
          <w:bCs/>
          <w:sz w:val="24"/>
          <w:szCs w:val="24"/>
        </w:rPr>
        <w:t xml:space="preserve"> </w:t>
      </w:r>
    </w:p>
    <w:p w14:paraId="5D05D0EB" w14:textId="77777777" w:rsidR="00285E53" w:rsidRPr="00C3491C" w:rsidRDefault="00285E53" w:rsidP="00285E53">
      <w:pPr>
        <w:autoSpaceDE w:val="0"/>
        <w:autoSpaceDN w:val="0"/>
        <w:adjustRightInd w:val="0"/>
        <w:spacing w:after="0" w:line="240" w:lineRule="auto"/>
        <w:ind w:firstLine="708"/>
        <w:jc w:val="center"/>
        <w:rPr>
          <w:rFonts w:ascii="Garamond" w:hAnsi="Garamond" w:cs="Calibri,Bold"/>
          <w:b/>
          <w:bCs/>
          <w:sz w:val="24"/>
          <w:szCs w:val="24"/>
        </w:rPr>
      </w:pPr>
    </w:p>
    <w:p w14:paraId="432CBA89" w14:textId="77777777" w:rsidR="00285E53" w:rsidRPr="001E5C86" w:rsidRDefault="00285E53" w:rsidP="00285E53">
      <w:pPr>
        <w:autoSpaceDE w:val="0"/>
        <w:autoSpaceDN w:val="0"/>
        <w:adjustRightInd w:val="0"/>
        <w:spacing w:after="0" w:line="240" w:lineRule="auto"/>
        <w:jc w:val="both"/>
        <w:rPr>
          <w:rFonts w:ascii="Garamond" w:hAnsi="Garamond" w:cs="Calibri,Bold"/>
          <w:bCs/>
          <w:sz w:val="24"/>
          <w:szCs w:val="24"/>
        </w:rPr>
      </w:pPr>
      <w:r w:rsidRPr="001E5C86">
        <w:rPr>
          <w:rFonts w:ascii="Garamond" w:hAnsi="Garamond" w:cs="Calibri,Bold"/>
          <w:bCs/>
          <w:sz w:val="24"/>
          <w:szCs w:val="24"/>
        </w:rPr>
        <w:t xml:space="preserve">I dati personali forniti per la presentazione delle domande di partecipazione alle </w:t>
      </w:r>
      <w:r>
        <w:rPr>
          <w:rFonts w:ascii="Garamond" w:hAnsi="Garamond" w:cs="Calibri,Bold"/>
          <w:bCs/>
          <w:sz w:val="24"/>
          <w:szCs w:val="24"/>
        </w:rPr>
        <w:t xml:space="preserve">selezioni </w:t>
      </w:r>
      <w:r w:rsidRPr="00BD1D59">
        <w:rPr>
          <w:rFonts w:ascii="Garamond" w:hAnsi="Garamond" w:cs="Calibri,Bold"/>
          <w:bCs/>
          <w:sz w:val="24"/>
          <w:szCs w:val="24"/>
        </w:rPr>
        <w:t xml:space="preserve">per il conferimento di incarichi di insegnamento e delle eventuali successive procedure di </w:t>
      </w:r>
      <w:r>
        <w:rPr>
          <w:rFonts w:ascii="Garamond" w:hAnsi="Garamond" w:cs="Calibri,Bold"/>
          <w:bCs/>
          <w:sz w:val="24"/>
          <w:szCs w:val="24"/>
        </w:rPr>
        <w:t xml:space="preserve">attribuzione dell’incarico </w:t>
      </w:r>
      <w:r w:rsidRPr="00BD1D59">
        <w:rPr>
          <w:rFonts w:ascii="Garamond" w:hAnsi="Garamond" w:cs="Calibri,Bold"/>
          <w:bCs/>
          <w:sz w:val="24"/>
          <w:szCs w:val="24"/>
        </w:rPr>
        <w:t>sono trattati in conformità al Regolamento Generale per la Protezione</w:t>
      </w:r>
      <w:r w:rsidRPr="001E5C86">
        <w:rPr>
          <w:rFonts w:ascii="Garamond" w:hAnsi="Garamond" w:cs="Calibri,Bold"/>
          <w:bCs/>
          <w:sz w:val="24"/>
          <w:szCs w:val="24"/>
        </w:rPr>
        <w:t xml:space="preserve"> dei Dati</w:t>
      </w:r>
      <w:r>
        <w:rPr>
          <w:rFonts w:ascii="Garamond" w:hAnsi="Garamond" w:cs="Calibri,Bold"/>
          <w:bCs/>
          <w:sz w:val="24"/>
          <w:szCs w:val="24"/>
        </w:rPr>
        <w:t>.</w:t>
      </w:r>
      <w:r w:rsidRPr="001E5C86">
        <w:rPr>
          <w:rFonts w:ascii="Garamond" w:hAnsi="Garamond" w:cs="Calibri,Bold"/>
          <w:bCs/>
          <w:sz w:val="24"/>
          <w:szCs w:val="24"/>
        </w:rPr>
        <w:t xml:space="preserve"> Regolamento UE 2016/679, d’ora in avanti </w:t>
      </w:r>
      <w:r>
        <w:rPr>
          <w:rFonts w:ascii="Garamond" w:hAnsi="Garamond" w:cs="Calibri,Bold"/>
          <w:bCs/>
          <w:sz w:val="24"/>
          <w:szCs w:val="24"/>
        </w:rPr>
        <w:t>GDPR, e al Decreto Legislativo 3</w:t>
      </w:r>
      <w:r w:rsidRPr="001E5C86">
        <w:rPr>
          <w:rFonts w:ascii="Garamond" w:hAnsi="Garamond" w:cs="Calibri,Bold"/>
          <w:bCs/>
          <w:sz w:val="24"/>
          <w:szCs w:val="24"/>
        </w:rPr>
        <w:t xml:space="preserve">0 giugno 2003, n. 196 “Codice in materia di protezione dei dati personali” </w:t>
      </w:r>
      <w:r w:rsidRPr="001E5C86">
        <w:rPr>
          <w:rFonts w:ascii="Garamond" w:eastAsia="Times New Roman" w:hAnsi="Garamond" w:cs="Arial"/>
          <w:sz w:val="24"/>
          <w:szCs w:val="24"/>
          <w:lang w:eastAsia="it-IT"/>
        </w:rPr>
        <w:t xml:space="preserve">così come modificato dal </w:t>
      </w:r>
      <w:proofErr w:type="spellStart"/>
      <w:r w:rsidRPr="001E5C86">
        <w:rPr>
          <w:rFonts w:ascii="Garamond" w:eastAsia="Times New Roman" w:hAnsi="Garamond" w:cs="Arial"/>
          <w:sz w:val="24"/>
          <w:szCs w:val="24"/>
          <w:lang w:eastAsia="it-IT"/>
        </w:rPr>
        <w:t>D.Lgs.</w:t>
      </w:r>
      <w:proofErr w:type="spellEnd"/>
      <w:r w:rsidRPr="001E5C86">
        <w:rPr>
          <w:rFonts w:ascii="Garamond" w:eastAsia="Times New Roman" w:hAnsi="Garamond" w:cs="Arial"/>
          <w:sz w:val="24"/>
          <w:szCs w:val="24"/>
          <w:lang w:eastAsia="it-IT"/>
        </w:rPr>
        <w:t xml:space="preserve"> 10 agosto 2018, n. 101</w:t>
      </w:r>
      <w:r w:rsidRPr="001E5C86">
        <w:rPr>
          <w:rFonts w:ascii="Garamond" w:hAnsi="Garamond" w:cs="Calibri,Bold"/>
          <w:bCs/>
          <w:sz w:val="24"/>
          <w:szCs w:val="24"/>
        </w:rPr>
        <w:t xml:space="preserve">. </w:t>
      </w:r>
    </w:p>
    <w:p w14:paraId="25FCFA94" w14:textId="77777777" w:rsidR="00285E53" w:rsidRPr="001E5C86" w:rsidRDefault="00285E53" w:rsidP="00285E53">
      <w:pPr>
        <w:autoSpaceDE w:val="0"/>
        <w:autoSpaceDN w:val="0"/>
        <w:adjustRightInd w:val="0"/>
        <w:spacing w:after="0" w:line="240" w:lineRule="auto"/>
        <w:jc w:val="both"/>
        <w:rPr>
          <w:rFonts w:ascii="Garamond" w:hAnsi="Garamond" w:cs="Calibri,Bold"/>
          <w:bCs/>
          <w:sz w:val="24"/>
          <w:szCs w:val="24"/>
        </w:rPr>
      </w:pPr>
      <w:r w:rsidRPr="001E5C86">
        <w:rPr>
          <w:rFonts w:ascii="Garamond" w:hAnsi="Garamond" w:cs="Calibri,Bold"/>
          <w:bCs/>
          <w:sz w:val="24"/>
          <w:szCs w:val="24"/>
        </w:rPr>
        <w:t xml:space="preserve">La presente informativa è resa, ai sensi </w:t>
      </w:r>
      <w:r>
        <w:rPr>
          <w:rFonts w:ascii="Garamond" w:hAnsi="Garamond" w:cs="Calibri,Bold"/>
          <w:bCs/>
          <w:sz w:val="24"/>
          <w:szCs w:val="24"/>
        </w:rPr>
        <w:t>dell’art. 13 del GDPR</w:t>
      </w:r>
      <w:r w:rsidRPr="001E5C86">
        <w:rPr>
          <w:rFonts w:ascii="Garamond" w:hAnsi="Garamond" w:cs="Calibri,Bold"/>
          <w:bCs/>
          <w:sz w:val="24"/>
          <w:szCs w:val="24"/>
        </w:rPr>
        <w:t xml:space="preserve">, a coloro che </w:t>
      </w:r>
      <w:r>
        <w:rPr>
          <w:rFonts w:ascii="Garamond" w:hAnsi="Garamond" w:cs="Calibri,Bold"/>
          <w:bCs/>
          <w:sz w:val="24"/>
          <w:szCs w:val="24"/>
        </w:rPr>
        <w:t xml:space="preserve">intendono partecipare alle </w:t>
      </w:r>
      <w:r w:rsidRPr="001E5C86">
        <w:rPr>
          <w:rFonts w:ascii="Garamond" w:hAnsi="Garamond" w:cs="Calibri,Bold"/>
          <w:bCs/>
          <w:sz w:val="24"/>
          <w:szCs w:val="24"/>
        </w:rPr>
        <w:t xml:space="preserve">procedure di </w:t>
      </w:r>
      <w:r>
        <w:rPr>
          <w:rFonts w:ascii="Garamond" w:hAnsi="Garamond" w:cs="Calibri,Bold"/>
          <w:bCs/>
          <w:sz w:val="24"/>
          <w:szCs w:val="24"/>
        </w:rPr>
        <w:t>selezione per il conferimento di incarichi di insegnamento</w:t>
      </w:r>
      <w:r w:rsidRPr="001E5C86">
        <w:rPr>
          <w:rFonts w:ascii="Garamond" w:hAnsi="Garamond" w:cs="Calibri,Bold"/>
          <w:bCs/>
          <w:sz w:val="24"/>
          <w:szCs w:val="24"/>
        </w:rPr>
        <w:t xml:space="preserve"> presso l’Ateneo.  </w:t>
      </w:r>
    </w:p>
    <w:p w14:paraId="7525CD50"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46427631" w14:textId="77777777" w:rsidR="00285E53" w:rsidRPr="00417444" w:rsidRDefault="00285E53" w:rsidP="00285E53">
      <w:pPr>
        <w:pStyle w:val="Paragrafoelenco"/>
        <w:numPr>
          <w:ilvl w:val="0"/>
          <w:numId w:val="42"/>
        </w:numPr>
        <w:spacing w:after="0" w:line="225" w:lineRule="atLeast"/>
        <w:jc w:val="both"/>
        <w:outlineLvl w:val="0"/>
      </w:pPr>
      <w:r>
        <w:rPr>
          <w:rFonts w:ascii="Garamond" w:eastAsia="Times New Roman" w:hAnsi="Garamond" w:cs="Arial"/>
          <w:b/>
          <w:sz w:val="24"/>
          <w:szCs w:val="24"/>
          <w:lang w:eastAsia="it-IT"/>
        </w:rPr>
        <w:t>Titolare del trattamento e Responsabile della protezione dei dati</w:t>
      </w:r>
    </w:p>
    <w:p w14:paraId="7EBD00A7"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t xml:space="preserve">Il </w:t>
      </w:r>
      <w:r>
        <w:rPr>
          <w:rFonts w:ascii="Garamond" w:hAnsi="Garamond" w:cs="Calibri,Bold"/>
          <w:bCs/>
          <w:sz w:val="24"/>
          <w:szCs w:val="24"/>
        </w:rPr>
        <w:t>T</w:t>
      </w:r>
      <w:r w:rsidRPr="00C3491C">
        <w:rPr>
          <w:rFonts w:ascii="Garamond" w:hAnsi="Garamond" w:cs="Calibri,Bold"/>
          <w:bCs/>
          <w:sz w:val="24"/>
          <w:szCs w:val="24"/>
        </w:rPr>
        <w:t xml:space="preserve">itolare del trattamento è l’Università degli Studi dell’Insubria, con sede legale in Varese (VA) Via Ravasi 2, nella persona del Magnifico Rettore. I dati di contatto del Titolare sono PEC: </w:t>
      </w:r>
      <w:hyperlink r:id="rId14" w:history="1">
        <w:r w:rsidRPr="00C3491C">
          <w:rPr>
            <w:rStyle w:val="Collegamentoipertestuale"/>
            <w:rFonts w:ascii="Garamond" w:hAnsi="Garamond" w:cs="Calibri,Bold"/>
            <w:bCs/>
            <w:sz w:val="24"/>
            <w:szCs w:val="24"/>
          </w:rPr>
          <w:t>ateneo@pec.uninsubria.it</w:t>
        </w:r>
      </w:hyperlink>
    </w:p>
    <w:p w14:paraId="33CEF21E"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r w:rsidRPr="00417444">
        <w:rPr>
          <w:rFonts w:ascii="Garamond" w:hAnsi="Garamond" w:cs="Calibri,Bold"/>
          <w:bCs/>
          <w:sz w:val="24"/>
          <w:szCs w:val="24"/>
        </w:rPr>
        <w:t xml:space="preserve">Gli Interessati possono rivolgersi al Responsabile della protezione dei dati per l’esercizio dei diritti previsti   dal   Regolamento (artt.   da  </w:t>
      </w:r>
      <w:r>
        <w:rPr>
          <w:rFonts w:ascii="Garamond" w:hAnsi="Garamond" w:cs="Calibri,Bold"/>
          <w:bCs/>
          <w:sz w:val="24"/>
          <w:szCs w:val="24"/>
        </w:rPr>
        <w:t xml:space="preserve"> 12   a   21)   utilizzando   il</w:t>
      </w:r>
      <w:r w:rsidRPr="00417444">
        <w:rPr>
          <w:rFonts w:ascii="Garamond" w:hAnsi="Garamond" w:cs="Calibri,Bold"/>
          <w:bCs/>
          <w:sz w:val="24"/>
          <w:szCs w:val="24"/>
        </w:rPr>
        <w:t xml:space="preserve">   seguente   indirizzo   e-mail: </w:t>
      </w:r>
      <w:hyperlink r:id="rId15" w:history="1">
        <w:r w:rsidRPr="00ED5FD2">
          <w:rPr>
            <w:rStyle w:val="Collegamentoipertestuale"/>
            <w:rFonts w:ascii="Garamond" w:hAnsi="Garamond" w:cs="Calibri,Bold"/>
            <w:bCs/>
            <w:sz w:val="24"/>
            <w:szCs w:val="24"/>
          </w:rPr>
          <w:t>privacy@uninsubria.it</w:t>
        </w:r>
      </w:hyperlink>
      <w:r>
        <w:rPr>
          <w:rFonts w:ascii="Garamond" w:hAnsi="Garamond" w:cs="Calibri,Bold"/>
          <w:bCs/>
          <w:sz w:val="24"/>
          <w:szCs w:val="24"/>
        </w:rPr>
        <w:t xml:space="preserve"> o l’indirizzo PEC</w:t>
      </w:r>
      <w:r w:rsidRPr="00C3491C">
        <w:rPr>
          <w:rFonts w:ascii="Garamond" w:hAnsi="Garamond" w:cs="Calibri,Bold"/>
          <w:bCs/>
          <w:sz w:val="24"/>
          <w:szCs w:val="24"/>
        </w:rPr>
        <w:t xml:space="preserve">: </w:t>
      </w:r>
      <w:hyperlink r:id="rId16" w:history="1">
        <w:r w:rsidRPr="00593579">
          <w:rPr>
            <w:rStyle w:val="Collegamentoipertestuale"/>
            <w:rFonts w:ascii="Garamond" w:hAnsi="Garamond" w:cs="Calibri,Bold"/>
            <w:bCs/>
            <w:sz w:val="24"/>
            <w:szCs w:val="24"/>
          </w:rPr>
          <w:t>privacy@pec.uninsubria.it</w:t>
        </w:r>
      </w:hyperlink>
      <w:r>
        <w:rPr>
          <w:rFonts w:ascii="Garamond" w:hAnsi="Garamond" w:cs="Calibri,Bold"/>
          <w:bCs/>
          <w:sz w:val="24"/>
          <w:szCs w:val="24"/>
        </w:rPr>
        <w:t xml:space="preserve"> .</w:t>
      </w:r>
    </w:p>
    <w:p w14:paraId="252B2EA9"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04A9C0FF" w14:textId="77777777" w:rsidR="00285E53" w:rsidRDefault="00285E53" w:rsidP="00285E53">
      <w:pPr>
        <w:pStyle w:val="Paragrafoelenco"/>
        <w:numPr>
          <w:ilvl w:val="0"/>
          <w:numId w:val="42"/>
        </w:numPr>
        <w:spacing w:after="0" w:line="225" w:lineRule="atLeast"/>
        <w:outlineLvl w:val="0"/>
      </w:pPr>
      <w:r>
        <w:rPr>
          <w:rFonts w:ascii="Garamond" w:eastAsia="Times New Roman" w:hAnsi="Garamond" w:cs="Arial"/>
          <w:b/>
          <w:sz w:val="24"/>
          <w:szCs w:val="24"/>
          <w:lang w:eastAsia="it-IT"/>
        </w:rPr>
        <w:t>Oggetto del trattamento</w:t>
      </w:r>
    </w:p>
    <w:p w14:paraId="7F5DA191" w14:textId="77777777" w:rsidR="00285E53" w:rsidRPr="00C3491C" w:rsidRDefault="00285E53" w:rsidP="00285E53">
      <w:pPr>
        <w:autoSpaceDE w:val="0"/>
        <w:autoSpaceDN w:val="0"/>
        <w:adjustRightInd w:val="0"/>
        <w:spacing w:after="0" w:line="240" w:lineRule="auto"/>
        <w:jc w:val="both"/>
        <w:rPr>
          <w:rFonts w:ascii="Garamond" w:hAnsi="Garamond"/>
          <w:sz w:val="24"/>
          <w:szCs w:val="24"/>
        </w:rPr>
      </w:pPr>
      <w:r w:rsidRPr="00C3491C">
        <w:rPr>
          <w:rFonts w:ascii="Garamond" w:hAnsi="Garamond"/>
          <w:sz w:val="24"/>
          <w:szCs w:val="24"/>
        </w:rPr>
        <w:t>I dati trattati sono:</w:t>
      </w:r>
    </w:p>
    <w:p w14:paraId="460C3AF3" w14:textId="77777777" w:rsidR="00285E53" w:rsidRPr="00417444" w:rsidRDefault="00285E53" w:rsidP="00285E53">
      <w:pPr>
        <w:numPr>
          <w:ilvl w:val="0"/>
          <w:numId w:val="37"/>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dati anagrafici, personali e di contatto (nome, cognome, data e luogo di nasci</w:t>
      </w:r>
      <w:r>
        <w:rPr>
          <w:rFonts w:ascii="Garamond" w:hAnsi="Garamond"/>
          <w:sz w:val="24"/>
          <w:szCs w:val="24"/>
        </w:rPr>
        <w:t xml:space="preserve">ta, codice fiscale, residenza, </w:t>
      </w:r>
      <w:r w:rsidRPr="00417444">
        <w:rPr>
          <w:rFonts w:ascii="Garamond" w:hAnsi="Garamond"/>
          <w:sz w:val="24"/>
          <w:szCs w:val="24"/>
        </w:rPr>
        <w:t>cittadinanza</w:t>
      </w:r>
      <w:r>
        <w:rPr>
          <w:rFonts w:ascii="Garamond" w:hAnsi="Garamond"/>
          <w:sz w:val="24"/>
          <w:szCs w:val="24"/>
        </w:rPr>
        <w:t xml:space="preserve">), </w:t>
      </w:r>
      <w:r w:rsidRPr="00417444">
        <w:rPr>
          <w:rFonts w:ascii="Garamond" w:hAnsi="Garamond"/>
          <w:sz w:val="24"/>
          <w:szCs w:val="24"/>
        </w:rPr>
        <w:t>documento</w:t>
      </w:r>
      <w:r>
        <w:rPr>
          <w:rFonts w:ascii="Garamond" w:hAnsi="Garamond"/>
          <w:sz w:val="24"/>
          <w:szCs w:val="24"/>
        </w:rPr>
        <w:t xml:space="preserve"> identità, </w:t>
      </w:r>
      <w:r w:rsidRPr="00417444">
        <w:rPr>
          <w:rFonts w:ascii="Garamond" w:hAnsi="Garamond"/>
          <w:sz w:val="24"/>
          <w:szCs w:val="24"/>
        </w:rPr>
        <w:t>contatti, titolo di studio conseguito, curriculum vitae, dati relativi alla</w:t>
      </w:r>
      <w:r>
        <w:rPr>
          <w:rFonts w:ascii="Garamond" w:hAnsi="Garamond"/>
          <w:sz w:val="24"/>
          <w:szCs w:val="24"/>
        </w:rPr>
        <w:t xml:space="preserve"> </w:t>
      </w:r>
      <w:r w:rsidRPr="00417444">
        <w:rPr>
          <w:rFonts w:ascii="Garamond" w:hAnsi="Garamond"/>
          <w:sz w:val="24"/>
          <w:szCs w:val="24"/>
        </w:rPr>
        <w:t>prestazione o meno del servizio militare, coordinate di conto corrente;</w:t>
      </w:r>
    </w:p>
    <w:p w14:paraId="5E3E5F1B" w14:textId="77777777" w:rsidR="00285E53" w:rsidRPr="00417444" w:rsidRDefault="00285E53" w:rsidP="00285E53">
      <w:pPr>
        <w:numPr>
          <w:ilvl w:val="0"/>
          <w:numId w:val="37"/>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 xml:space="preserve">dati relativi </w:t>
      </w:r>
      <w:r>
        <w:rPr>
          <w:rFonts w:ascii="Garamond" w:hAnsi="Garamond"/>
          <w:sz w:val="24"/>
          <w:szCs w:val="24"/>
        </w:rPr>
        <w:t>ad attività</w:t>
      </w:r>
      <w:r w:rsidRPr="00417444">
        <w:rPr>
          <w:rFonts w:ascii="Garamond" w:hAnsi="Garamond"/>
          <w:sz w:val="24"/>
          <w:szCs w:val="24"/>
        </w:rPr>
        <w:t xml:space="preserve"> </w:t>
      </w:r>
      <w:r>
        <w:rPr>
          <w:rFonts w:ascii="Garamond" w:hAnsi="Garamond"/>
          <w:sz w:val="24"/>
          <w:szCs w:val="24"/>
        </w:rPr>
        <w:t xml:space="preserve">in atto e </w:t>
      </w:r>
      <w:r w:rsidRPr="00417444">
        <w:rPr>
          <w:rFonts w:ascii="Garamond" w:hAnsi="Garamond"/>
          <w:sz w:val="24"/>
          <w:szCs w:val="24"/>
        </w:rPr>
        <w:t>precedenti;</w:t>
      </w:r>
    </w:p>
    <w:p w14:paraId="19D37F0E" w14:textId="77777777" w:rsidR="00285E53" w:rsidRPr="00417444" w:rsidRDefault="00285E53" w:rsidP="00285E53">
      <w:pPr>
        <w:numPr>
          <w:ilvl w:val="0"/>
          <w:numId w:val="37"/>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dati relativi alle procedure di selezione (es. esiti delle procedure di selezione);</w:t>
      </w:r>
    </w:p>
    <w:p w14:paraId="61BDF34E" w14:textId="77777777" w:rsidR="00285E53" w:rsidRPr="00707652" w:rsidRDefault="00285E53" w:rsidP="00285E53">
      <w:pPr>
        <w:numPr>
          <w:ilvl w:val="0"/>
          <w:numId w:val="37"/>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dati particolari (art. 9 del Regolamento):</w:t>
      </w:r>
    </w:p>
    <w:p w14:paraId="4F2BF284" w14:textId="77777777" w:rsidR="00285E53" w:rsidRPr="00707652" w:rsidRDefault="00285E53" w:rsidP="00285E53">
      <w:pPr>
        <w:numPr>
          <w:ilvl w:val="0"/>
          <w:numId w:val="43"/>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 xml:space="preserve">origine razziale </w:t>
      </w:r>
      <w:proofErr w:type="gramStart"/>
      <w:r w:rsidRPr="00417444">
        <w:rPr>
          <w:rFonts w:ascii="Garamond" w:hAnsi="Garamond"/>
          <w:sz w:val="24"/>
          <w:szCs w:val="24"/>
        </w:rPr>
        <w:t>e</w:t>
      </w:r>
      <w:proofErr w:type="gramEnd"/>
      <w:r w:rsidRPr="00417444">
        <w:rPr>
          <w:rFonts w:ascii="Garamond" w:hAnsi="Garamond"/>
          <w:sz w:val="24"/>
          <w:szCs w:val="24"/>
        </w:rPr>
        <w:t xml:space="preserve"> etnica (per cittadini extracomunitari, e per lo status di rifugiato)</w:t>
      </w:r>
    </w:p>
    <w:p w14:paraId="6403A378" w14:textId="77777777" w:rsidR="00285E53" w:rsidRPr="00247238" w:rsidRDefault="00285E53" w:rsidP="00285E53">
      <w:pPr>
        <w:numPr>
          <w:ilvl w:val="0"/>
          <w:numId w:val="43"/>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 xml:space="preserve">stato di salute per il personale appartenente alle categorie previste dall’articolo 1 della legge 12 marzo 1999 n. 68, </w:t>
      </w:r>
      <w:r>
        <w:rPr>
          <w:rFonts w:ascii="Garamond" w:hAnsi="Garamond"/>
          <w:sz w:val="24"/>
          <w:szCs w:val="24"/>
        </w:rPr>
        <w:t xml:space="preserve">   </w:t>
      </w:r>
    </w:p>
    <w:p w14:paraId="7AA3138C" w14:textId="77777777" w:rsidR="00285E53" w:rsidRPr="00C46F33" w:rsidRDefault="00285E53" w:rsidP="00285E53">
      <w:pPr>
        <w:numPr>
          <w:ilvl w:val="0"/>
          <w:numId w:val="37"/>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dati giudiziari (art. 10 del Regolamento):</w:t>
      </w:r>
    </w:p>
    <w:p w14:paraId="5D31E3B5" w14:textId="77777777" w:rsidR="00285E53" w:rsidRPr="00C46F33" w:rsidRDefault="00285E53" w:rsidP="00285E53">
      <w:pPr>
        <w:numPr>
          <w:ilvl w:val="0"/>
          <w:numId w:val="44"/>
        </w:numPr>
        <w:autoSpaceDE w:val="0"/>
        <w:autoSpaceDN w:val="0"/>
        <w:adjustRightInd w:val="0"/>
        <w:spacing w:after="0" w:line="240" w:lineRule="auto"/>
        <w:jc w:val="both"/>
        <w:rPr>
          <w:rFonts w:ascii="Garamond" w:hAnsi="Garamond" w:cs="Calibri,Bold"/>
          <w:bCs/>
          <w:sz w:val="24"/>
          <w:szCs w:val="24"/>
        </w:rPr>
      </w:pPr>
      <w:r w:rsidRPr="00417444">
        <w:rPr>
          <w:rFonts w:ascii="Garamond" w:hAnsi="Garamond"/>
          <w:sz w:val="24"/>
          <w:szCs w:val="24"/>
        </w:rPr>
        <w:t xml:space="preserve">dati </w:t>
      </w:r>
      <w:r>
        <w:rPr>
          <w:rFonts w:ascii="Garamond" w:hAnsi="Garamond"/>
          <w:sz w:val="24"/>
          <w:szCs w:val="24"/>
        </w:rPr>
        <w:t xml:space="preserve">relativi a </w:t>
      </w:r>
      <w:r w:rsidRPr="00417444">
        <w:rPr>
          <w:rFonts w:ascii="Garamond" w:hAnsi="Garamond"/>
          <w:sz w:val="24"/>
          <w:szCs w:val="24"/>
        </w:rPr>
        <w:t>condanne penali,</w:t>
      </w:r>
      <w:r>
        <w:rPr>
          <w:rFonts w:ascii="Garamond" w:hAnsi="Garamond"/>
          <w:sz w:val="24"/>
          <w:szCs w:val="24"/>
        </w:rPr>
        <w:t xml:space="preserve"> </w:t>
      </w:r>
      <w:r w:rsidRPr="00417444">
        <w:rPr>
          <w:rFonts w:ascii="Garamond" w:hAnsi="Garamond"/>
          <w:sz w:val="24"/>
          <w:szCs w:val="24"/>
        </w:rPr>
        <w:t>reati che prevedono la</w:t>
      </w:r>
      <w:r>
        <w:rPr>
          <w:rFonts w:ascii="Garamond" w:hAnsi="Garamond"/>
          <w:sz w:val="24"/>
          <w:szCs w:val="24"/>
        </w:rPr>
        <w:t xml:space="preserve"> </w:t>
      </w:r>
      <w:r w:rsidRPr="00417444">
        <w:rPr>
          <w:rFonts w:ascii="Garamond" w:hAnsi="Garamond"/>
          <w:sz w:val="24"/>
          <w:szCs w:val="24"/>
        </w:rPr>
        <w:t>destituzione da impieghi presso Pubbliche Amministrazioni</w:t>
      </w:r>
      <w:r>
        <w:rPr>
          <w:rFonts w:ascii="Garamond" w:hAnsi="Garamond"/>
          <w:sz w:val="24"/>
          <w:szCs w:val="24"/>
        </w:rPr>
        <w:t xml:space="preserve"> </w:t>
      </w:r>
      <w:r w:rsidRPr="00417444">
        <w:rPr>
          <w:rFonts w:ascii="Garamond" w:hAnsi="Garamond"/>
          <w:sz w:val="24"/>
          <w:szCs w:val="24"/>
        </w:rPr>
        <w:t xml:space="preserve">ai sensi dell’art. 127, primo comma, lettera d) del Testo unico delle disposizioni concernenti lo statuto degli impieghi civili dello Stato, approvato con Decreto del Presidente della Repubblica 10 gennaio 1957 n. 3. </w:t>
      </w:r>
    </w:p>
    <w:p w14:paraId="5DF98EB6"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49E4D4E7" w14:textId="77777777" w:rsidR="00285E53" w:rsidRPr="004863CB" w:rsidRDefault="00285E53" w:rsidP="00285E53">
      <w:pPr>
        <w:pStyle w:val="Paragrafoelenco"/>
        <w:numPr>
          <w:ilvl w:val="0"/>
          <w:numId w:val="42"/>
        </w:numPr>
        <w:spacing w:after="0" w:line="225" w:lineRule="atLeast"/>
        <w:outlineLvl w:val="0"/>
      </w:pPr>
      <w:r w:rsidRPr="004863CB">
        <w:rPr>
          <w:rFonts w:ascii="Garamond" w:eastAsia="Times New Roman" w:hAnsi="Garamond" w:cs="Arial"/>
          <w:b/>
          <w:sz w:val="24"/>
          <w:szCs w:val="24"/>
          <w:lang w:eastAsia="it-IT"/>
        </w:rPr>
        <w:lastRenderedPageBreak/>
        <w:t>Finali</w:t>
      </w:r>
      <w:r>
        <w:rPr>
          <w:rFonts w:ascii="Garamond" w:eastAsia="Times New Roman" w:hAnsi="Garamond" w:cs="Arial"/>
          <w:b/>
          <w:sz w:val="24"/>
          <w:szCs w:val="24"/>
          <w:lang w:eastAsia="it-IT"/>
        </w:rPr>
        <w:t>tà</w:t>
      </w:r>
      <w:r w:rsidRPr="004863CB">
        <w:rPr>
          <w:rFonts w:ascii="Garamond" w:eastAsia="Times New Roman" w:hAnsi="Garamond" w:cs="Arial"/>
          <w:b/>
          <w:sz w:val="24"/>
          <w:szCs w:val="24"/>
          <w:lang w:eastAsia="it-IT"/>
        </w:rPr>
        <w:t xml:space="preserve"> e base giuridica</w:t>
      </w:r>
      <w:r>
        <w:rPr>
          <w:rFonts w:ascii="Garamond" w:eastAsia="Times New Roman" w:hAnsi="Garamond" w:cs="Arial"/>
          <w:b/>
          <w:sz w:val="24"/>
          <w:szCs w:val="24"/>
          <w:lang w:eastAsia="it-IT"/>
        </w:rPr>
        <w:t xml:space="preserve"> del trattamento</w:t>
      </w:r>
    </w:p>
    <w:p w14:paraId="6AC87443" w14:textId="77777777" w:rsidR="00285E53" w:rsidRDefault="00285E53" w:rsidP="00285E53">
      <w:p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t>I dati da lei forniti saranno raccolti e trattati per il perseguimento della seguente finalità:</w:t>
      </w:r>
    </w:p>
    <w:p w14:paraId="27212015" w14:textId="77777777" w:rsidR="00285E53" w:rsidRDefault="00285E53" w:rsidP="00285E53">
      <w:pPr>
        <w:autoSpaceDE w:val="0"/>
        <w:autoSpaceDN w:val="0"/>
        <w:adjustRightInd w:val="0"/>
        <w:spacing w:after="0" w:line="240" w:lineRule="auto"/>
        <w:jc w:val="both"/>
        <w:rPr>
          <w:rFonts w:ascii="Garamond" w:hAnsi="Garamond" w:cs="Calibri,Bold"/>
          <w:bCs/>
          <w:sz w:val="24"/>
          <w:szCs w:val="24"/>
        </w:rPr>
      </w:pPr>
    </w:p>
    <w:p w14:paraId="3CD89547" w14:textId="77777777" w:rsidR="00285E53" w:rsidRPr="00077A7F" w:rsidRDefault="00285E53" w:rsidP="00285E53">
      <w:pPr>
        <w:pStyle w:val="Paragrafoelenco"/>
        <w:autoSpaceDE w:val="0"/>
        <w:autoSpaceDN w:val="0"/>
        <w:adjustRightInd w:val="0"/>
        <w:spacing w:line="240" w:lineRule="auto"/>
        <w:ind w:left="0"/>
        <w:jc w:val="both"/>
        <w:rPr>
          <w:rFonts w:ascii="Garamond" w:hAnsi="Garamond" w:cs="Calibri,Bold"/>
          <w:b/>
          <w:bCs/>
          <w:sz w:val="24"/>
          <w:szCs w:val="24"/>
        </w:rPr>
      </w:pPr>
      <w:r w:rsidRPr="00077A7F">
        <w:rPr>
          <w:rFonts w:ascii="Garamond" w:hAnsi="Garamond" w:cs="Calibri,Bold"/>
          <w:b/>
          <w:bCs/>
          <w:sz w:val="24"/>
          <w:szCs w:val="24"/>
        </w:rPr>
        <w:t xml:space="preserve">3.1 Finalità contrattuali – il trattamento si basa sull’esecuzione di un contratto o di richieste </w:t>
      </w:r>
      <w:proofErr w:type="gramStart"/>
      <w:r w:rsidRPr="00077A7F">
        <w:rPr>
          <w:rFonts w:ascii="Garamond" w:hAnsi="Garamond" w:cs="Calibri,Bold"/>
          <w:b/>
          <w:bCs/>
          <w:sz w:val="24"/>
          <w:szCs w:val="24"/>
        </w:rPr>
        <w:t xml:space="preserve">precontrattuali </w:t>
      </w:r>
      <w:r>
        <w:rPr>
          <w:rFonts w:ascii="Garamond" w:hAnsi="Garamond" w:cs="Calibri,Bold"/>
          <w:b/>
          <w:bCs/>
          <w:sz w:val="24"/>
          <w:szCs w:val="24"/>
        </w:rPr>
        <w:t>.</w:t>
      </w:r>
      <w:proofErr w:type="gramEnd"/>
    </w:p>
    <w:p w14:paraId="5BE3A1DA" w14:textId="77777777" w:rsidR="00285E53" w:rsidRPr="00D418B9" w:rsidRDefault="00285E53" w:rsidP="00285E53">
      <w:pPr>
        <w:pStyle w:val="Paragrafoelenco"/>
        <w:numPr>
          <w:ilvl w:val="0"/>
          <w:numId w:val="41"/>
        </w:numPr>
        <w:spacing w:after="0" w:line="240" w:lineRule="auto"/>
        <w:ind w:left="714" w:hanging="357"/>
        <w:jc w:val="both"/>
        <w:rPr>
          <w:rFonts w:ascii="Garamond" w:hAnsi="Garamond" w:cs="Calibri,Bold"/>
          <w:bCs/>
          <w:sz w:val="24"/>
          <w:szCs w:val="24"/>
        </w:rPr>
      </w:pPr>
      <w:r w:rsidRPr="00D418B9">
        <w:rPr>
          <w:rFonts w:ascii="Garamond" w:hAnsi="Garamond" w:cs="Calibri,Bold"/>
          <w:bCs/>
          <w:sz w:val="24"/>
          <w:szCs w:val="24"/>
        </w:rPr>
        <w:t>gestione della domanda di</w:t>
      </w:r>
      <w:r>
        <w:rPr>
          <w:rFonts w:ascii="Garamond" w:hAnsi="Garamond" w:cs="Calibri,Bold"/>
          <w:bCs/>
          <w:sz w:val="24"/>
          <w:szCs w:val="24"/>
        </w:rPr>
        <w:t xml:space="preserve"> partecipazione alla procedura di selezione</w:t>
      </w:r>
      <w:r w:rsidRPr="00D418B9">
        <w:rPr>
          <w:rFonts w:ascii="Garamond" w:hAnsi="Garamond" w:cs="Calibri,Bold"/>
          <w:bCs/>
          <w:sz w:val="24"/>
          <w:szCs w:val="24"/>
        </w:rPr>
        <w:t>;</w:t>
      </w:r>
    </w:p>
    <w:p w14:paraId="46C518F6" w14:textId="77777777" w:rsidR="00285E53" w:rsidRPr="00D418B9" w:rsidRDefault="00285E53" w:rsidP="00285E53">
      <w:pPr>
        <w:pStyle w:val="Paragrafoelenco"/>
        <w:numPr>
          <w:ilvl w:val="0"/>
          <w:numId w:val="41"/>
        </w:numPr>
        <w:spacing w:after="0" w:line="240" w:lineRule="auto"/>
        <w:jc w:val="both"/>
        <w:rPr>
          <w:rFonts w:ascii="Garamond" w:hAnsi="Garamond" w:cs="Calibri,Bold"/>
          <w:bCs/>
          <w:sz w:val="24"/>
          <w:szCs w:val="24"/>
        </w:rPr>
      </w:pPr>
      <w:r w:rsidRPr="00D418B9">
        <w:rPr>
          <w:rFonts w:ascii="Garamond" w:hAnsi="Garamond" w:cs="Calibri,Bold"/>
          <w:bCs/>
          <w:sz w:val="24"/>
          <w:szCs w:val="24"/>
        </w:rPr>
        <w:t xml:space="preserve">gestione, nel rispetto della normativa vigente in materia, delle successive procedure </w:t>
      </w:r>
      <w:r w:rsidRPr="00AF52B7">
        <w:rPr>
          <w:rFonts w:ascii="Garamond" w:hAnsi="Garamond" w:cs="Calibri,Bold"/>
          <w:bCs/>
          <w:sz w:val="24"/>
          <w:szCs w:val="24"/>
        </w:rPr>
        <w:t xml:space="preserve">di </w:t>
      </w:r>
      <w:r>
        <w:rPr>
          <w:rFonts w:ascii="Garamond" w:hAnsi="Garamond" w:cs="Calibri,Bold"/>
          <w:bCs/>
          <w:sz w:val="24"/>
          <w:szCs w:val="24"/>
        </w:rPr>
        <w:t xml:space="preserve">conferimento dell’incarico </w:t>
      </w:r>
      <w:r w:rsidRPr="00D418B9">
        <w:rPr>
          <w:rFonts w:ascii="Garamond" w:hAnsi="Garamond" w:cs="Calibri,Bold"/>
          <w:bCs/>
          <w:sz w:val="24"/>
          <w:szCs w:val="24"/>
        </w:rPr>
        <w:t>per i vincitori;</w:t>
      </w:r>
    </w:p>
    <w:p w14:paraId="125B7D5F" w14:textId="77777777" w:rsidR="00285E53" w:rsidRDefault="00285E53" w:rsidP="00285E53">
      <w:pPr>
        <w:autoSpaceDE w:val="0"/>
        <w:autoSpaceDN w:val="0"/>
        <w:adjustRightInd w:val="0"/>
        <w:spacing w:after="0" w:line="240" w:lineRule="auto"/>
        <w:jc w:val="both"/>
        <w:rPr>
          <w:rFonts w:ascii="Garamond" w:hAnsi="Garamond" w:cs="Calibri,Bold"/>
          <w:b/>
          <w:bCs/>
          <w:sz w:val="24"/>
          <w:szCs w:val="24"/>
          <w:highlight w:val="green"/>
        </w:rPr>
      </w:pPr>
    </w:p>
    <w:p w14:paraId="5AE55D7B" w14:textId="77777777" w:rsidR="00285E53" w:rsidRPr="00E617A7" w:rsidRDefault="00285E53" w:rsidP="00285E53">
      <w:pPr>
        <w:autoSpaceDE w:val="0"/>
        <w:autoSpaceDN w:val="0"/>
        <w:adjustRightInd w:val="0"/>
        <w:spacing w:after="0" w:line="240" w:lineRule="auto"/>
        <w:jc w:val="both"/>
        <w:rPr>
          <w:rFonts w:ascii="Garamond" w:hAnsi="Garamond" w:cs="Calibri,Bold"/>
          <w:b/>
          <w:bCs/>
          <w:sz w:val="24"/>
          <w:szCs w:val="24"/>
        </w:rPr>
      </w:pPr>
      <w:r w:rsidRPr="00E617A7">
        <w:rPr>
          <w:rFonts w:ascii="Garamond" w:hAnsi="Garamond" w:cs="Calibri,Bold"/>
          <w:b/>
          <w:bCs/>
          <w:sz w:val="24"/>
          <w:szCs w:val="24"/>
        </w:rPr>
        <w:t>3.2 Finalità obbligatorie per legge – il trattamento si basa su un obbligo di legge</w:t>
      </w:r>
    </w:p>
    <w:p w14:paraId="2C402BD3" w14:textId="77777777" w:rsidR="00285E53" w:rsidRDefault="00285E53" w:rsidP="00285E53">
      <w:pPr>
        <w:numPr>
          <w:ilvl w:val="0"/>
          <w:numId w:val="41"/>
        </w:num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t xml:space="preserve">accertamento della sussistenza dei requisiti richiesti per la partecipazione alle procedure </w:t>
      </w:r>
      <w:r>
        <w:rPr>
          <w:rFonts w:ascii="Garamond" w:hAnsi="Garamond" w:cs="Calibri,Bold"/>
          <w:bCs/>
          <w:sz w:val="24"/>
          <w:szCs w:val="24"/>
        </w:rPr>
        <w:t>di selezione</w:t>
      </w:r>
      <w:r w:rsidRPr="00C3491C">
        <w:rPr>
          <w:rFonts w:ascii="Garamond" w:hAnsi="Garamond" w:cs="Calibri,Bold"/>
          <w:bCs/>
          <w:sz w:val="24"/>
          <w:szCs w:val="24"/>
        </w:rPr>
        <w:t xml:space="preserve"> e dell’assenza di cause ostative alla partecipazione;</w:t>
      </w:r>
    </w:p>
    <w:p w14:paraId="34DE05F6" w14:textId="77777777" w:rsidR="00285E53" w:rsidRDefault="00285E53" w:rsidP="00285E53">
      <w:pPr>
        <w:numPr>
          <w:ilvl w:val="0"/>
          <w:numId w:val="41"/>
        </w:numPr>
        <w:autoSpaceDE w:val="0"/>
        <w:autoSpaceDN w:val="0"/>
        <w:adjustRightInd w:val="0"/>
        <w:spacing w:after="0" w:line="240" w:lineRule="auto"/>
        <w:jc w:val="both"/>
        <w:rPr>
          <w:rFonts w:ascii="Garamond" w:hAnsi="Garamond" w:cs="Calibri,Bold"/>
          <w:bCs/>
          <w:sz w:val="24"/>
          <w:szCs w:val="24"/>
        </w:rPr>
      </w:pPr>
      <w:r>
        <w:rPr>
          <w:rFonts w:ascii="Garamond" w:hAnsi="Garamond" w:cs="Calibri,Bold"/>
          <w:bCs/>
          <w:sz w:val="24"/>
          <w:szCs w:val="24"/>
        </w:rPr>
        <w:t>trattamento di dati giudiziari;</w:t>
      </w:r>
    </w:p>
    <w:p w14:paraId="44976CB5" w14:textId="77777777" w:rsidR="00285E53" w:rsidRPr="00C3491C" w:rsidRDefault="00285E53" w:rsidP="00285E53">
      <w:pPr>
        <w:numPr>
          <w:ilvl w:val="0"/>
          <w:numId w:val="41"/>
        </w:numPr>
        <w:autoSpaceDE w:val="0"/>
        <w:autoSpaceDN w:val="0"/>
        <w:adjustRightInd w:val="0"/>
        <w:spacing w:after="0" w:line="240" w:lineRule="auto"/>
        <w:jc w:val="both"/>
        <w:rPr>
          <w:rFonts w:ascii="Garamond" w:hAnsi="Garamond" w:cs="Calibri,Bold"/>
          <w:bCs/>
          <w:sz w:val="24"/>
          <w:szCs w:val="24"/>
        </w:rPr>
      </w:pPr>
      <w:r>
        <w:rPr>
          <w:rFonts w:ascii="Garamond" w:hAnsi="Garamond" w:cs="Calibri,Bold"/>
          <w:bCs/>
          <w:sz w:val="24"/>
          <w:szCs w:val="24"/>
        </w:rPr>
        <w:t>espletamento delle procedure di selezione;</w:t>
      </w:r>
    </w:p>
    <w:p w14:paraId="00323A64" w14:textId="77777777" w:rsidR="00285E53" w:rsidRDefault="00285E53" w:rsidP="00285E53">
      <w:pPr>
        <w:autoSpaceDE w:val="0"/>
        <w:autoSpaceDN w:val="0"/>
        <w:adjustRightInd w:val="0"/>
        <w:spacing w:after="0" w:line="240" w:lineRule="auto"/>
        <w:ind w:left="708"/>
        <w:jc w:val="both"/>
        <w:rPr>
          <w:rFonts w:ascii="Garamond" w:hAnsi="Garamond" w:cs="Calibri,Bold"/>
          <w:bCs/>
          <w:sz w:val="24"/>
          <w:szCs w:val="24"/>
          <w:highlight w:val="green"/>
        </w:rPr>
      </w:pPr>
    </w:p>
    <w:p w14:paraId="21F6D19E" w14:textId="77777777" w:rsidR="00285E53" w:rsidRPr="00C07F4E" w:rsidRDefault="00285E53" w:rsidP="00285E53">
      <w:pPr>
        <w:autoSpaceDE w:val="0"/>
        <w:autoSpaceDN w:val="0"/>
        <w:adjustRightInd w:val="0"/>
        <w:spacing w:after="0" w:line="240" w:lineRule="auto"/>
        <w:jc w:val="both"/>
        <w:rPr>
          <w:rFonts w:ascii="Garamond" w:hAnsi="Garamond" w:cs="Calibri,Bold"/>
          <w:b/>
          <w:bCs/>
          <w:sz w:val="24"/>
          <w:szCs w:val="24"/>
          <w:highlight w:val="green"/>
        </w:rPr>
      </w:pPr>
      <w:r w:rsidRPr="00E617A7">
        <w:rPr>
          <w:rFonts w:ascii="Garamond" w:hAnsi="Garamond" w:cs="Calibri,Bold"/>
          <w:b/>
          <w:bCs/>
          <w:sz w:val="24"/>
          <w:szCs w:val="24"/>
        </w:rPr>
        <w:t>3.3 Finalità basate su interesse pubblico – il trattamento è necessario per l'esecuzione di un</w:t>
      </w:r>
      <w:r w:rsidRPr="00323615">
        <w:rPr>
          <w:rFonts w:ascii="Garamond" w:hAnsi="Garamond" w:cs="Calibri,Bold"/>
          <w:b/>
          <w:bCs/>
          <w:sz w:val="24"/>
          <w:szCs w:val="24"/>
        </w:rPr>
        <w:t xml:space="preserve"> compito di interesse pubblico o connesso all'esercizio di pubblici poteri </w:t>
      </w:r>
    </w:p>
    <w:p w14:paraId="14D45239" w14:textId="77777777" w:rsidR="00285E53" w:rsidRDefault="00285E53" w:rsidP="00285E53">
      <w:pPr>
        <w:numPr>
          <w:ilvl w:val="0"/>
          <w:numId w:val="41"/>
        </w:numPr>
        <w:autoSpaceDE w:val="0"/>
        <w:autoSpaceDN w:val="0"/>
        <w:adjustRightInd w:val="0"/>
        <w:spacing w:after="0" w:line="240" w:lineRule="auto"/>
        <w:jc w:val="both"/>
        <w:rPr>
          <w:rFonts w:ascii="Garamond" w:hAnsi="Garamond" w:cs="Calibri,Bold"/>
          <w:bCs/>
          <w:sz w:val="24"/>
          <w:szCs w:val="24"/>
        </w:rPr>
      </w:pPr>
      <w:r w:rsidRPr="00323615">
        <w:rPr>
          <w:rFonts w:ascii="Garamond" w:hAnsi="Garamond" w:cs="Calibri,Bold"/>
          <w:bCs/>
          <w:sz w:val="24"/>
          <w:szCs w:val="24"/>
        </w:rPr>
        <w:t xml:space="preserve">trattamenti di dati particolari, ossia dati relativi all’origine razziale </w:t>
      </w:r>
      <w:proofErr w:type="gramStart"/>
      <w:r w:rsidRPr="00323615">
        <w:rPr>
          <w:rFonts w:ascii="Garamond" w:hAnsi="Garamond" w:cs="Calibri,Bold"/>
          <w:bCs/>
          <w:sz w:val="24"/>
          <w:szCs w:val="24"/>
        </w:rPr>
        <w:t>e</w:t>
      </w:r>
      <w:proofErr w:type="gramEnd"/>
      <w:r w:rsidRPr="00323615">
        <w:rPr>
          <w:rFonts w:ascii="Garamond" w:hAnsi="Garamond" w:cs="Calibri,Bold"/>
          <w:bCs/>
          <w:sz w:val="24"/>
          <w:szCs w:val="24"/>
        </w:rPr>
        <w:t xml:space="preserve"> etnica (per cittadini extracomunitari,</w:t>
      </w:r>
      <w:r>
        <w:rPr>
          <w:rFonts w:ascii="Garamond" w:hAnsi="Garamond" w:cs="Calibri,Bold"/>
          <w:bCs/>
          <w:sz w:val="24"/>
          <w:szCs w:val="24"/>
        </w:rPr>
        <w:t xml:space="preserve"> </w:t>
      </w:r>
      <w:r w:rsidRPr="00323615">
        <w:rPr>
          <w:rFonts w:ascii="Garamond" w:hAnsi="Garamond" w:cs="Calibri,Bold"/>
          <w:bCs/>
          <w:sz w:val="24"/>
          <w:szCs w:val="24"/>
        </w:rPr>
        <w:t>e per lo status di rifugiato);</w:t>
      </w:r>
    </w:p>
    <w:p w14:paraId="306322EF" w14:textId="77777777" w:rsidR="00285E53" w:rsidRPr="00E617A7" w:rsidRDefault="00285E53" w:rsidP="00285E53">
      <w:pPr>
        <w:numPr>
          <w:ilvl w:val="0"/>
          <w:numId w:val="41"/>
        </w:numPr>
        <w:autoSpaceDE w:val="0"/>
        <w:autoSpaceDN w:val="0"/>
        <w:adjustRightInd w:val="0"/>
        <w:spacing w:after="0" w:line="240" w:lineRule="auto"/>
        <w:jc w:val="both"/>
        <w:rPr>
          <w:rFonts w:ascii="Garamond" w:hAnsi="Garamond" w:cs="Calibri,Bold"/>
          <w:bCs/>
          <w:sz w:val="24"/>
          <w:szCs w:val="24"/>
        </w:rPr>
      </w:pPr>
      <w:r w:rsidRPr="00323615">
        <w:rPr>
          <w:rFonts w:ascii="Garamond" w:hAnsi="Garamond" w:cs="Calibri,Bold"/>
          <w:bCs/>
          <w:sz w:val="24"/>
          <w:szCs w:val="24"/>
        </w:rPr>
        <w:t xml:space="preserve">trattamenti relativi allo stato di salute per le categorie previste dall’articolo 1 </w:t>
      </w:r>
      <w:r>
        <w:rPr>
          <w:rFonts w:ascii="Garamond" w:hAnsi="Garamond" w:cs="Calibri,Bold"/>
          <w:bCs/>
          <w:sz w:val="24"/>
          <w:szCs w:val="24"/>
        </w:rPr>
        <w:t>della legge 12 marzo 1999 n. 68;</w:t>
      </w:r>
    </w:p>
    <w:p w14:paraId="663FF693" w14:textId="77777777" w:rsidR="00285E53" w:rsidRPr="006D0741" w:rsidRDefault="00285E53" w:rsidP="00285E53">
      <w:pPr>
        <w:autoSpaceDE w:val="0"/>
        <w:autoSpaceDN w:val="0"/>
        <w:adjustRightInd w:val="0"/>
        <w:spacing w:after="0" w:line="240" w:lineRule="auto"/>
        <w:ind w:left="708"/>
        <w:jc w:val="both"/>
        <w:rPr>
          <w:rFonts w:ascii="Garamond" w:hAnsi="Garamond" w:cs="Calibri,Bold"/>
          <w:bCs/>
          <w:sz w:val="24"/>
          <w:szCs w:val="24"/>
          <w:highlight w:val="green"/>
        </w:rPr>
      </w:pPr>
    </w:p>
    <w:p w14:paraId="3EE357BE" w14:textId="77777777" w:rsidR="00285E53" w:rsidRPr="00E617A7" w:rsidRDefault="00285E53" w:rsidP="00285E53">
      <w:pPr>
        <w:autoSpaceDE w:val="0"/>
        <w:autoSpaceDN w:val="0"/>
        <w:adjustRightInd w:val="0"/>
        <w:spacing w:after="0" w:line="240" w:lineRule="auto"/>
        <w:jc w:val="both"/>
        <w:rPr>
          <w:rFonts w:ascii="Garamond" w:hAnsi="Garamond" w:cs="Calibri,Bold"/>
          <w:b/>
          <w:bCs/>
          <w:sz w:val="24"/>
          <w:szCs w:val="24"/>
        </w:rPr>
      </w:pPr>
      <w:r w:rsidRPr="00E617A7">
        <w:rPr>
          <w:rFonts w:ascii="Garamond" w:hAnsi="Garamond" w:cs="Calibri,Bold"/>
          <w:b/>
          <w:bCs/>
          <w:sz w:val="24"/>
          <w:szCs w:val="24"/>
        </w:rPr>
        <w:t>3.4 Finalità basate su un legittimo interesse</w:t>
      </w:r>
    </w:p>
    <w:p w14:paraId="32A9F4E8" w14:textId="77777777" w:rsidR="00285E53" w:rsidRPr="00E617A7" w:rsidRDefault="00285E53" w:rsidP="00285E53">
      <w:pPr>
        <w:numPr>
          <w:ilvl w:val="0"/>
          <w:numId w:val="41"/>
        </w:numPr>
        <w:autoSpaceDE w:val="0"/>
        <w:autoSpaceDN w:val="0"/>
        <w:adjustRightInd w:val="0"/>
        <w:spacing w:after="0" w:line="240" w:lineRule="auto"/>
        <w:jc w:val="both"/>
        <w:rPr>
          <w:rFonts w:ascii="Garamond" w:hAnsi="Garamond" w:cs="Calibri,Bold"/>
          <w:bCs/>
          <w:sz w:val="24"/>
          <w:szCs w:val="24"/>
        </w:rPr>
      </w:pPr>
      <w:r w:rsidRPr="00E617A7">
        <w:rPr>
          <w:rFonts w:ascii="Garamond" w:hAnsi="Garamond" w:cs="Calibri,Bold"/>
          <w:bCs/>
          <w:sz w:val="24"/>
          <w:szCs w:val="24"/>
        </w:rPr>
        <w:t>per perseguimento dell’interesse pubblico a fronte di richieste dell’Autorità Giudiziaria e della Polizia Giudiziaria in relazione ad attività investigative.</w:t>
      </w:r>
    </w:p>
    <w:p w14:paraId="3D253CCD" w14:textId="77777777" w:rsidR="00285E53" w:rsidRDefault="00285E53" w:rsidP="00285E53">
      <w:pPr>
        <w:autoSpaceDE w:val="0"/>
        <w:autoSpaceDN w:val="0"/>
        <w:adjustRightInd w:val="0"/>
        <w:spacing w:after="0" w:line="240" w:lineRule="auto"/>
        <w:jc w:val="both"/>
        <w:rPr>
          <w:rFonts w:ascii="Garamond" w:hAnsi="Garamond" w:cs="Calibri,Bold"/>
          <w:bCs/>
          <w:sz w:val="24"/>
          <w:szCs w:val="24"/>
        </w:rPr>
      </w:pPr>
    </w:p>
    <w:p w14:paraId="589A5A1D" w14:textId="77777777" w:rsidR="00285E53" w:rsidRDefault="00285E53" w:rsidP="00285E53">
      <w:pPr>
        <w:widowControl w:val="0"/>
        <w:spacing w:after="0" w:line="240" w:lineRule="auto"/>
        <w:jc w:val="both"/>
        <w:rPr>
          <w:rFonts w:ascii="Garamond" w:eastAsia="Times New Roman" w:hAnsi="Garamond"/>
          <w:sz w:val="24"/>
          <w:szCs w:val="24"/>
          <w:lang w:eastAsia="it-IT"/>
        </w:rPr>
      </w:pPr>
      <w:r w:rsidRPr="00814F78">
        <w:rPr>
          <w:rFonts w:ascii="Garamond" w:eastAsia="Times New Roman" w:hAnsi="Garamond"/>
          <w:sz w:val="24"/>
          <w:szCs w:val="24"/>
          <w:lang w:eastAsia="it-IT"/>
        </w:rPr>
        <w:t xml:space="preserve">La base giuridica dei trattamenti è, ai sensi dell’art. 6, comma 1 lettera b) del </w:t>
      </w:r>
      <w:r>
        <w:rPr>
          <w:rFonts w:ascii="Garamond" w:eastAsia="Times New Roman" w:hAnsi="Garamond"/>
          <w:sz w:val="24"/>
          <w:szCs w:val="24"/>
          <w:lang w:eastAsia="it-IT"/>
        </w:rPr>
        <w:t>GDPR</w:t>
      </w:r>
      <w:r w:rsidRPr="00814F78">
        <w:rPr>
          <w:rFonts w:ascii="Garamond" w:eastAsia="Times New Roman" w:hAnsi="Garamond"/>
          <w:sz w:val="24"/>
          <w:szCs w:val="24"/>
          <w:lang w:eastAsia="it-IT"/>
        </w:rPr>
        <w:t>, la necessità di adempiere all’esecuzione di un contratto di cui l’interessato è parte o all’esecuzione di misure precontrattuali adottate su richiesta dello stesso, ai sensi dell’art. 6, comma 1, lettera c)</w:t>
      </w:r>
      <w:r w:rsidRPr="00814F78">
        <w:t xml:space="preserve"> </w:t>
      </w:r>
      <w:r w:rsidRPr="00814F78">
        <w:rPr>
          <w:rFonts w:ascii="Garamond" w:eastAsia="Times New Roman" w:hAnsi="Garamond"/>
          <w:sz w:val="24"/>
          <w:szCs w:val="24"/>
          <w:lang w:eastAsia="it-IT"/>
        </w:rPr>
        <w:t>e, per i dati particolari, l’art. 9 comma 2 lettera b)</w:t>
      </w:r>
      <w:r>
        <w:rPr>
          <w:rFonts w:ascii="Garamond" w:eastAsia="Times New Roman" w:hAnsi="Garamond"/>
          <w:sz w:val="24"/>
          <w:szCs w:val="24"/>
          <w:lang w:eastAsia="it-IT"/>
        </w:rPr>
        <w:t xml:space="preserve"> e per i dati giudiziari, l’art. 10</w:t>
      </w:r>
      <w:r w:rsidRPr="00814F78">
        <w:rPr>
          <w:rFonts w:ascii="Garamond" w:eastAsia="Times New Roman" w:hAnsi="Garamond"/>
          <w:sz w:val="24"/>
          <w:szCs w:val="24"/>
          <w:lang w:eastAsia="it-IT"/>
        </w:rPr>
        <w:t>, è la necessità di adempiere a un obbligo legale al quale è soggett</w:t>
      </w:r>
      <w:r>
        <w:rPr>
          <w:rFonts w:ascii="Garamond" w:eastAsia="Times New Roman" w:hAnsi="Garamond"/>
          <w:sz w:val="24"/>
          <w:szCs w:val="24"/>
          <w:lang w:eastAsia="it-IT"/>
        </w:rPr>
        <w:t xml:space="preserve">o il Titolare del Trattamento, </w:t>
      </w:r>
      <w:r w:rsidRPr="00814F78">
        <w:rPr>
          <w:rFonts w:ascii="Garamond" w:eastAsia="Times New Roman" w:hAnsi="Garamond"/>
          <w:sz w:val="24"/>
          <w:szCs w:val="24"/>
          <w:lang w:eastAsia="it-IT"/>
        </w:rPr>
        <w:t xml:space="preserve">ai sensi dell’art. 6, comma 1, lettera e) </w:t>
      </w:r>
      <w:r w:rsidRPr="00F052FB">
        <w:rPr>
          <w:rFonts w:ascii="Garamond" w:eastAsia="Times New Roman" w:hAnsi="Garamond"/>
          <w:sz w:val="24"/>
          <w:szCs w:val="24"/>
          <w:lang w:eastAsia="it-IT"/>
        </w:rPr>
        <w:t xml:space="preserve">nonché dell’art. 2 sexies, comma 2 del </w:t>
      </w:r>
      <w:proofErr w:type="spellStart"/>
      <w:r w:rsidRPr="00F052FB">
        <w:rPr>
          <w:rFonts w:ascii="Garamond" w:eastAsia="Times New Roman" w:hAnsi="Garamond"/>
          <w:sz w:val="24"/>
          <w:szCs w:val="24"/>
          <w:lang w:eastAsia="it-IT"/>
        </w:rPr>
        <w:t>D.Lgs.</w:t>
      </w:r>
      <w:proofErr w:type="spellEnd"/>
      <w:r w:rsidRPr="00F052FB">
        <w:rPr>
          <w:rFonts w:ascii="Garamond" w:eastAsia="Times New Roman" w:hAnsi="Garamond"/>
          <w:sz w:val="24"/>
          <w:szCs w:val="24"/>
          <w:lang w:eastAsia="it-IT"/>
        </w:rPr>
        <w:t xml:space="preserve"> 196/2003</w:t>
      </w:r>
      <w:r>
        <w:rPr>
          <w:rFonts w:ascii="Garamond" w:eastAsia="Times New Roman" w:hAnsi="Garamond"/>
          <w:sz w:val="24"/>
          <w:szCs w:val="24"/>
          <w:lang w:eastAsia="it-IT"/>
        </w:rPr>
        <w:t xml:space="preserve"> </w:t>
      </w:r>
      <w:r w:rsidRPr="00F052FB">
        <w:rPr>
          <w:rFonts w:ascii="Garamond" w:eastAsia="Times New Roman" w:hAnsi="Garamond"/>
          <w:sz w:val="24"/>
          <w:szCs w:val="24"/>
          <w:lang w:eastAsia="it-IT"/>
        </w:rPr>
        <w:t xml:space="preserve">e </w:t>
      </w:r>
      <w:proofErr w:type="spellStart"/>
      <w:r w:rsidRPr="00F052FB">
        <w:rPr>
          <w:rFonts w:ascii="Garamond" w:eastAsia="Times New Roman" w:hAnsi="Garamond"/>
          <w:sz w:val="24"/>
          <w:szCs w:val="24"/>
          <w:lang w:eastAsia="it-IT"/>
        </w:rPr>
        <w:t>s.m.i.</w:t>
      </w:r>
      <w:proofErr w:type="spellEnd"/>
      <w:r>
        <w:rPr>
          <w:rFonts w:ascii="Garamond" w:eastAsia="Times New Roman" w:hAnsi="Garamond"/>
          <w:sz w:val="24"/>
          <w:szCs w:val="24"/>
          <w:lang w:eastAsia="it-IT"/>
        </w:rPr>
        <w:t xml:space="preserve">, </w:t>
      </w:r>
      <w:r w:rsidRPr="00F052FB">
        <w:rPr>
          <w:rFonts w:ascii="Garamond" w:eastAsia="Times New Roman" w:hAnsi="Garamond"/>
          <w:sz w:val="24"/>
          <w:szCs w:val="24"/>
          <w:lang w:eastAsia="it-IT"/>
        </w:rPr>
        <w:t>l</w:t>
      </w:r>
      <w:r w:rsidRPr="00814F78">
        <w:rPr>
          <w:rFonts w:ascii="Garamond" w:eastAsia="Times New Roman" w:hAnsi="Garamond"/>
          <w:sz w:val="24"/>
          <w:szCs w:val="24"/>
          <w:lang w:eastAsia="it-IT"/>
        </w:rPr>
        <w:t xml:space="preserve">a necessità di adempiere a compiti di interesse pubblico di cui è investito il Titolare del Trattamento. </w:t>
      </w:r>
      <w:r>
        <w:rPr>
          <w:rFonts w:ascii="Garamond" w:eastAsia="Times New Roman" w:hAnsi="Garamond"/>
          <w:sz w:val="24"/>
          <w:szCs w:val="24"/>
          <w:lang w:eastAsia="it-IT"/>
        </w:rPr>
        <w:t xml:space="preserve">(D.P.R. n. </w:t>
      </w:r>
      <w:r w:rsidRPr="008057D7">
        <w:rPr>
          <w:rFonts w:ascii="Garamond" w:eastAsia="Times New Roman" w:hAnsi="Garamond"/>
          <w:sz w:val="24"/>
          <w:szCs w:val="24"/>
          <w:lang w:eastAsia="it-IT"/>
        </w:rPr>
        <w:t xml:space="preserve">445/2000, </w:t>
      </w:r>
      <w:r>
        <w:rPr>
          <w:rFonts w:ascii="Garamond" w:eastAsia="Times New Roman" w:hAnsi="Garamond"/>
          <w:sz w:val="24"/>
          <w:szCs w:val="24"/>
          <w:lang w:eastAsia="it-IT"/>
        </w:rPr>
        <w:t>D. Lgs. n.</w:t>
      </w:r>
      <w:r w:rsidRPr="008057D7">
        <w:rPr>
          <w:rFonts w:ascii="Garamond" w:eastAsia="Times New Roman" w:hAnsi="Garamond"/>
          <w:sz w:val="24"/>
          <w:szCs w:val="24"/>
          <w:lang w:eastAsia="it-IT"/>
        </w:rPr>
        <w:t xml:space="preserve"> 42/2004, L.</w:t>
      </w:r>
      <w:r>
        <w:rPr>
          <w:rFonts w:ascii="Garamond" w:eastAsia="Times New Roman" w:hAnsi="Garamond"/>
          <w:sz w:val="24"/>
          <w:szCs w:val="24"/>
          <w:lang w:eastAsia="it-IT"/>
        </w:rPr>
        <w:t xml:space="preserve"> n. </w:t>
      </w:r>
      <w:r w:rsidRPr="008057D7">
        <w:rPr>
          <w:rFonts w:ascii="Garamond" w:eastAsia="Times New Roman" w:hAnsi="Garamond"/>
          <w:sz w:val="24"/>
          <w:szCs w:val="24"/>
          <w:lang w:eastAsia="it-IT"/>
        </w:rPr>
        <w:t xml:space="preserve"> 240/2010; </w:t>
      </w:r>
      <w:r>
        <w:rPr>
          <w:rFonts w:ascii="Garamond" w:eastAsia="Times New Roman" w:hAnsi="Garamond"/>
          <w:sz w:val="24"/>
          <w:szCs w:val="24"/>
          <w:lang w:eastAsia="it-IT"/>
        </w:rPr>
        <w:t xml:space="preserve">D.P.C.M. </w:t>
      </w:r>
      <w:r w:rsidRPr="008057D7">
        <w:rPr>
          <w:rFonts w:ascii="Garamond" w:eastAsia="Times New Roman" w:hAnsi="Garamond"/>
          <w:sz w:val="24"/>
          <w:szCs w:val="24"/>
          <w:lang w:eastAsia="it-IT"/>
        </w:rPr>
        <w:t>3 dicembre 2013</w:t>
      </w:r>
      <w:r>
        <w:rPr>
          <w:rFonts w:ascii="Garamond" w:eastAsia="Times New Roman" w:hAnsi="Garamond"/>
          <w:sz w:val="24"/>
          <w:szCs w:val="24"/>
          <w:lang w:eastAsia="it-IT"/>
        </w:rPr>
        <w:t>).</w:t>
      </w:r>
    </w:p>
    <w:p w14:paraId="347FFBFA"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2CF27FD0" w14:textId="77777777" w:rsidR="00285E53" w:rsidRPr="008057D7"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sidRPr="008057D7">
        <w:rPr>
          <w:rFonts w:ascii="Garamond" w:eastAsia="Times New Roman" w:hAnsi="Garamond" w:cs="Arial"/>
          <w:b/>
          <w:sz w:val="24"/>
          <w:szCs w:val="24"/>
          <w:lang w:eastAsia="it-IT"/>
        </w:rPr>
        <w:t>M</w:t>
      </w:r>
      <w:r>
        <w:rPr>
          <w:rFonts w:ascii="Garamond" w:eastAsia="Times New Roman" w:hAnsi="Garamond" w:cs="Arial"/>
          <w:b/>
          <w:sz w:val="24"/>
          <w:szCs w:val="24"/>
          <w:lang w:eastAsia="it-IT"/>
        </w:rPr>
        <w:t>odalità del trattamento</w:t>
      </w:r>
    </w:p>
    <w:p w14:paraId="6E1E07CE" w14:textId="77777777" w:rsidR="00285E53" w:rsidRPr="00C3491C" w:rsidRDefault="00285E53" w:rsidP="00285E53">
      <w:pPr>
        <w:spacing w:after="0" w:line="240" w:lineRule="auto"/>
        <w:jc w:val="both"/>
        <w:outlineLvl w:val="0"/>
        <w:rPr>
          <w:rFonts w:ascii="Garamond" w:eastAsia="Times New Roman" w:hAnsi="Garamond" w:cs="Arial"/>
          <w:sz w:val="24"/>
          <w:szCs w:val="24"/>
          <w:lang w:eastAsia="it-IT"/>
        </w:rPr>
      </w:pPr>
      <w:r w:rsidRPr="00C3491C">
        <w:rPr>
          <w:rFonts w:ascii="Garamond" w:eastAsia="Times New Roman" w:hAnsi="Garamond" w:cs="Arial"/>
          <w:sz w:val="24"/>
          <w:szCs w:val="24"/>
          <w:lang w:eastAsia="it-IT"/>
        </w:rPr>
        <w:t xml:space="preserve">Il trattamento dei dati personali avverrà mediante strumenti manuali, informatici e telematici comunque idonei a garantire la sicurezza e la riservatezza dei dati stessi. </w:t>
      </w:r>
    </w:p>
    <w:p w14:paraId="111E615A" w14:textId="77777777" w:rsidR="00285E53" w:rsidRDefault="00285E53" w:rsidP="00285E53">
      <w:pPr>
        <w:spacing w:after="0" w:line="240" w:lineRule="auto"/>
        <w:jc w:val="both"/>
        <w:rPr>
          <w:rFonts w:ascii="Garamond" w:hAnsi="Garamond"/>
          <w:sz w:val="24"/>
          <w:szCs w:val="24"/>
        </w:rPr>
      </w:pPr>
      <w:r w:rsidRPr="00F052FB">
        <w:rPr>
          <w:rFonts w:ascii="Garamond" w:hAnsi="Garamond"/>
          <w:sz w:val="24"/>
          <w:szCs w:val="24"/>
        </w:rPr>
        <w:t>Specifiche misure di sicurezza sono osservate per prevenire la perdita dei dati, usi illeciti o non corretti ed accessi non autorizzati nel pieno rispetto</w:t>
      </w:r>
      <w:r>
        <w:rPr>
          <w:rFonts w:ascii="Garamond" w:hAnsi="Garamond"/>
          <w:sz w:val="24"/>
          <w:szCs w:val="24"/>
        </w:rPr>
        <w:t xml:space="preserve"> </w:t>
      </w:r>
      <w:r w:rsidRPr="00F052FB">
        <w:rPr>
          <w:rFonts w:ascii="Garamond" w:hAnsi="Garamond"/>
          <w:sz w:val="24"/>
          <w:szCs w:val="24"/>
        </w:rPr>
        <w:t xml:space="preserve">dell’art. 32 del GDPR. </w:t>
      </w:r>
    </w:p>
    <w:p w14:paraId="55896261" w14:textId="77777777" w:rsidR="00285E53" w:rsidRDefault="00285E53" w:rsidP="00285E53">
      <w:pPr>
        <w:spacing w:after="0" w:line="240" w:lineRule="auto"/>
        <w:jc w:val="both"/>
        <w:rPr>
          <w:rFonts w:ascii="Garamond" w:hAnsi="Garamond"/>
          <w:sz w:val="24"/>
          <w:szCs w:val="24"/>
        </w:rPr>
      </w:pPr>
      <w:r>
        <w:rPr>
          <w:rFonts w:ascii="Garamond" w:hAnsi="Garamond"/>
          <w:sz w:val="24"/>
          <w:szCs w:val="24"/>
        </w:rPr>
        <w:t xml:space="preserve">I trattamenti </w:t>
      </w:r>
      <w:r w:rsidRPr="00F052FB">
        <w:rPr>
          <w:rFonts w:ascii="Garamond" w:hAnsi="Garamond"/>
          <w:sz w:val="24"/>
          <w:szCs w:val="24"/>
        </w:rPr>
        <w:t>sono relativi alle finalità descritte a</w:t>
      </w:r>
      <w:r>
        <w:rPr>
          <w:rFonts w:ascii="Garamond" w:hAnsi="Garamond"/>
          <w:sz w:val="24"/>
          <w:szCs w:val="24"/>
        </w:rPr>
        <w:t>i</w:t>
      </w:r>
      <w:r w:rsidRPr="00F052FB">
        <w:rPr>
          <w:rFonts w:ascii="Garamond" w:hAnsi="Garamond"/>
          <w:sz w:val="24"/>
          <w:szCs w:val="24"/>
        </w:rPr>
        <w:t xml:space="preserve"> punt</w:t>
      </w:r>
      <w:r>
        <w:rPr>
          <w:rFonts w:ascii="Garamond" w:hAnsi="Garamond"/>
          <w:sz w:val="24"/>
          <w:szCs w:val="24"/>
        </w:rPr>
        <w:t>i</w:t>
      </w:r>
      <w:r w:rsidRPr="00F052FB">
        <w:rPr>
          <w:rFonts w:ascii="Garamond" w:hAnsi="Garamond"/>
          <w:sz w:val="24"/>
          <w:szCs w:val="24"/>
        </w:rPr>
        <w:t xml:space="preserve"> 3.1</w:t>
      </w:r>
      <w:r>
        <w:rPr>
          <w:rFonts w:ascii="Garamond" w:hAnsi="Garamond"/>
          <w:sz w:val="24"/>
          <w:szCs w:val="24"/>
        </w:rPr>
        <w:t xml:space="preserve"> e 3.4</w:t>
      </w:r>
      <w:r w:rsidRPr="00F052FB">
        <w:rPr>
          <w:rFonts w:ascii="Garamond" w:hAnsi="Garamond"/>
          <w:sz w:val="24"/>
          <w:szCs w:val="24"/>
        </w:rPr>
        <w:t xml:space="preserve"> rispettano le indicazioni del GDPR agli artt. da 5 a 11 e in osservanza di questi principi così</w:t>
      </w:r>
      <w:r>
        <w:rPr>
          <w:rFonts w:ascii="Garamond" w:hAnsi="Garamond"/>
          <w:sz w:val="24"/>
          <w:szCs w:val="24"/>
        </w:rPr>
        <w:t xml:space="preserve"> </w:t>
      </w:r>
      <w:r w:rsidRPr="00F052FB">
        <w:rPr>
          <w:rFonts w:ascii="Garamond" w:hAnsi="Garamond"/>
          <w:sz w:val="24"/>
          <w:szCs w:val="24"/>
        </w:rPr>
        <w:t>come enunciati dal GDPR:</w:t>
      </w:r>
    </w:p>
    <w:p w14:paraId="12901548" w14:textId="77777777" w:rsidR="00285E53" w:rsidRPr="00F052FB" w:rsidRDefault="00285E53" w:rsidP="00285E53">
      <w:pPr>
        <w:pStyle w:val="Paragrafoelenco"/>
        <w:numPr>
          <w:ilvl w:val="0"/>
          <w:numId w:val="38"/>
        </w:numPr>
        <w:spacing w:after="0" w:line="240" w:lineRule="auto"/>
        <w:jc w:val="both"/>
        <w:rPr>
          <w:rFonts w:ascii="Garamond" w:hAnsi="Garamond"/>
          <w:sz w:val="24"/>
          <w:szCs w:val="24"/>
        </w:rPr>
      </w:pPr>
      <w:r w:rsidRPr="00F052FB">
        <w:rPr>
          <w:rFonts w:ascii="Garamond" w:hAnsi="Garamond"/>
          <w:sz w:val="24"/>
          <w:szCs w:val="24"/>
        </w:rPr>
        <w:lastRenderedPageBreak/>
        <w:t>Liceit</w:t>
      </w:r>
      <w:r w:rsidRPr="00F052FB">
        <w:rPr>
          <w:rFonts w:ascii="Garamond" w:hAnsi="Garamond" w:cs="Garamond"/>
          <w:sz w:val="24"/>
          <w:szCs w:val="24"/>
        </w:rPr>
        <w:t>à</w:t>
      </w:r>
      <w:r w:rsidRPr="00F052FB">
        <w:rPr>
          <w:rFonts w:ascii="Garamond" w:hAnsi="Garamond"/>
          <w:sz w:val="24"/>
          <w:szCs w:val="24"/>
        </w:rPr>
        <w:t>;</w:t>
      </w:r>
    </w:p>
    <w:p w14:paraId="3C8D302A" w14:textId="77777777" w:rsidR="00285E53" w:rsidRPr="00F052FB" w:rsidRDefault="00285E53" w:rsidP="00285E53">
      <w:pPr>
        <w:pStyle w:val="Paragrafoelenco"/>
        <w:numPr>
          <w:ilvl w:val="0"/>
          <w:numId w:val="38"/>
        </w:numPr>
        <w:spacing w:after="0" w:line="240" w:lineRule="auto"/>
        <w:jc w:val="both"/>
        <w:rPr>
          <w:rFonts w:ascii="Garamond" w:hAnsi="Garamond"/>
          <w:sz w:val="24"/>
          <w:szCs w:val="24"/>
        </w:rPr>
      </w:pPr>
      <w:r w:rsidRPr="00F052FB">
        <w:rPr>
          <w:rFonts w:ascii="Garamond" w:hAnsi="Garamond"/>
          <w:sz w:val="24"/>
          <w:szCs w:val="24"/>
        </w:rPr>
        <w:t>Minimizzazione, ovvero i trattamenti effettuati utilizzano il minimo dei dati indispensabili alla finalità per la quale sono stati raccolti;</w:t>
      </w:r>
    </w:p>
    <w:p w14:paraId="0F7DA044" w14:textId="77777777" w:rsidR="00285E53" w:rsidRPr="00F052FB" w:rsidRDefault="00285E53" w:rsidP="00285E53">
      <w:pPr>
        <w:pStyle w:val="Paragrafoelenco"/>
        <w:numPr>
          <w:ilvl w:val="0"/>
          <w:numId w:val="38"/>
        </w:numPr>
        <w:spacing w:after="0" w:line="240" w:lineRule="auto"/>
        <w:jc w:val="both"/>
        <w:rPr>
          <w:rFonts w:ascii="Garamond" w:hAnsi="Garamond"/>
          <w:sz w:val="24"/>
          <w:szCs w:val="24"/>
        </w:rPr>
      </w:pPr>
      <w:r>
        <w:rPr>
          <w:rFonts w:ascii="Garamond" w:hAnsi="Garamond"/>
          <w:sz w:val="24"/>
          <w:szCs w:val="24"/>
        </w:rPr>
        <w:t>L</w:t>
      </w:r>
      <w:r w:rsidRPr="00F052FB">
        <w:rPr>
          <w:rFonts w:ascii="Garamond" w:hAnsi="Garamond"/>
          <w:sz w:val="24"/>
          <w:szCs w:val="24"/>
        </w:rPr>
        <w:t>imitazione, ovvero i trattamenti sono limitati alle finalità descritte al punto 3;</w:t>
      </w:r>
    </w:p>
    <w:p w14:paraId="6179FE7C" w14:textId="77777777" w:rsidR="00285E53" w:rsidRPr="00F052FB" w:rsidRDefault="00285E53" w:rsidP="00285E53">
      <w:pPr>
        <w:pStyle w:val="Paragrafoelenco"/>
        <w:numPr>
          <w:ilvl w:val="0"/>
          <w:numId w:val="38"/>
        </w:numPr>
        <w:spacing w:after="0" w:line="240" w:lineRule="auto"/>
        <w:jc w:val="both"/>
        <w:rPr>
          <w:rFonts w:ascii="Garamond" w:hAnsi="Garamond"/>
          <w:sz w:val="24"/>
          <w:szCs w:val="24"/>
        </w:rPr>
      </w:pPr>
      <w:r w:rsidRPr="00F052FB">
        <w:rPr>
          <w:rFonts w:ascii="Garamond" w:hAnsi="Garamond"/>
          <w:sz w:val="24"/>
          <w:szCs w:val="24"/>
        </w:rPr>
        <w:t xml:space="preserve">Sicurezza, ovvero </w:t>
      </w:r>
      <w:r>
        <w:rPr>
          <w:rFonts w:ascii="Garamond" w:hAnsi="Garamond"/>
          <w:sz w:val="24"/>
          <w:szCs w:val="24"/>
        </w:rPr>
        <w:t>l’</w:t>
      </w:r>
      <w:r w:rsidRPr="00F052FB">
        <w:rPr>
          <w:rFonts w:ascii="Garamond" w:hAnsi="Garamond"/>
          <w:sz w:val="24"/>
          <w:szCs w:val="24"/>
        </w:rPr>
        <w:t>Università degli Studi dell’Insubria garantisce l’applicazione delle misure di sicurezza previste dagli standard internazionali e suggerite dalle migliori pratiche del settore;</w:t>
      </w:r>
    </w:p>
    <w:p w14:paraId="2024B437" w14:textId="77777777" w:rsidR="00285E53" w:rsidRPr="00F052FB" w:rsidRDefault="00285E53" w:rsidP="00285E53">
      <w:pPr>
        <w:pStyle w:val="Paragrafoelenco"/>
        <w:numPr>
          <w:ilvl w:val="0"/>
          <w:numId w:val="38"/>
        </w:numPr>
        <w:spacing w:after="0" w:line="240" w:lineRule="auto"/>
        <w:jc w:val="both"/>
        <w:rPr>
          <w:rFonts w:ascii="Garamond" w:hAnsi="Garamond"/>
          <w:sz w:val="24"/>
          <w:szCs w:val="24"/>
        </w:rPr>
      </w:pPr>
      <w:r w:rsidRPr="00F052FB">
        <w:rPr>
          <w:rFonts w:ascii="Garamond" w:hAnsi="Garamond"/>
          <w:sz w:val="24"/>
          <w:szCs w:val="24"/>
        </w:rPr>
        <w:t xml:space="preserve">Correttezza, </w:t>
      </w:r>
      <w:r>
        <w:rPr>
          <w:rFonts w:ascii="Garamond" w:hAnsi="Garamond"/>
          <w:sz w:val="24"/>
          <w:szCs w:val="24"/>
        </w:rPr>
        <w:t>l’</w:t>
      </w:r>
      <w:r w:rsidRPr="00F052FB">
        <w:rPr>
          <w:rFonts w:ascii="Garamond" w:hAnsi="Garamond"/>
          <w:sz w:val="24"/>
          <w:szCs w:val="24"/>
        </w:rPr>
        <w:t>Università degli Studi dell’Insubria mette a disposizione gli strumenti per mantenere aderenti alla realtà i dati;</w:t>
      </w:r>
    </w:p>
    <w:p w14:paraId="3B225B4D" w14:textId="77777777" w:rsidR="00285E53" w:rsidRDefault="00285E53" w:rsidP="00285E53">
      <w:pPr>
        <w:pStyle w:val="Paragrafoelenco"/>
        <w:numPr>
          <w:ilvl w:val="0"/>
          <w:numId w:val="38"/>
        </w:numPr>
        <w:spacing w:after="0" w:line="240" w:lineRule="auto"/>
        <w:jc w:val="both"/>
        <w:rPr>
          <w:rFonts w:ascii="Garamond" w:hAnsi="Garamond"/>
          <w:sz w:val="24"/>
          <w:szCs w:val="24"/>
        </w:rPr>
      </w:pPr>
      <w:r w:rsidRPr="00B109DC">
        <w:rPr>
          <w:rFonts w:ascii="Garamond" w:hAnsi="Garamond"/>
          <w:sz w:val="24"/>
          <w:szCs w:val="24"/>
        </w:rPr>
        <w:t xml:space="preserve">Integrità, </w:t>
      </w:r>
      <w:r>
        <w:rPr>
          <w:rFonts w:ascii="Garamond" w:hAnsi="Garamond"/>
          <w:sz w:val="24"/>
          <w:szCs w:val="24"/>
        </w:rPr>
        <w:t>l’</w:t>
      </w:r>
      <w:r w:rsidRPr="00B109DC">
        <w:rPr>
          <w:rFonts w:ascii="Garamond" w:hAnsi="Garamond"/>
          <w:sz w:val="24"/>
          <w:szCs w:val="24"/>
        </w:rPr>
        <w:t>Università degli Studi dell’Insubria adotta le migliori pratiche di gestione dei dati affinché vengano ridotti al minimo gli errori nella gestione dei dati</w:t>
      </w:r>
    </w:p>
    <w:p w14:paraId="30157117" w14:textId="77777777" w:rsidR="00285E53" w:rsidRPr="00B109DC" w:rsidRDefault="00285E53" w:rsidP="00285E53">
      <w:pPr>
        <w:pStyle w:val="Paragrafoelenco"/>
        <w:spacing w:after="0" w:line="240" w:lineRule="auto"/>
        <w:ind w:left="360"/>
        <w:jc w:val="both"/>
        <w:rPr>
          <w:rFonts w:ascii="Garamond" w:hAnsi="Garamond"/>
          <w:sz w:val="24"/>
          <w:szCs w:val="24"/>
        </w:rPr>
      </w:pPr>
    </w:p>
    <w:p w14:paraId="41A04A36" w14:textId="77777777" w:rsidR="00285E53" w:rsidRPr="00BA09E2" w:rsidRDefault="00285E53" w:rsidP="00285E53">
      <w:pPr>
        <w:pStyle w:val="Paragrafoelenco"/>
        <w:numPr>
          <w:ilvl w:val="0"/>
          <w:numId w:val="42"/>
        </w:numPr>
        <w:autoSpaceDE w:val="0"/>
        <w:autoSpaceDN w:val="0"/>
        <w:adjustRightInd w:val="0"/>
        <w:spacing w:after="0" w:line="240" w:lineRule="auto"/>
        <w:jc w:val="both"/>
        <w:outlineLvl w:val="0"/>
        <w:rPr>
          <w:rFonts w:ascii="Garamond" w:hAnsi="Garamond" w:cs="Calibri,Bold"/>
          <w:bCs/>
          <w:sz w:val="24"/>
          <w:szCs w:val="24"/>
        </w:rPr>
      </w:pPr>
      <w:r w:rsidRPr="00BA09E2">
        <w:rPr>
          <w:rFonts w:ascii="Garamond" w:eastAsia="Times New Roman" w:hAnsi="Garamond" w:cs="Arial"/>
          <w:b/>
          <w:sz w:val="24"/>
          <w:szCs w:val="24"/>
          <w:lang w:eastAsia="it-IT"/>
        </w:rPr>
        <w:t xml:space="preserve">Soggetti o categorie di soggetti ai quali i dati possono essere comunicati o che possono venirne a conoscenza in qualità di Responsabili o Autorizzati </w:t>
      </w:r>
    </w:p>
    <w:p w14:paraId="3D4BBEB4" w14:textId="77777777" w:rsidR="00285E53" w:rsidRPr="00BA09E2" w:rsidRDefault="00285E53" w:rsidP="00285E53">
      <w:pPr>
        <w:autoSpaceDE w:val="0"/>
        <w:autoSpaceDN w:val="0"/>
        <w:adjustRightInd w:val="0"/>
        <w:spacing w:line="240" w:lineRule="auto"/>
        <w:jc w:val="both"/>
        <w:outlineLvl w:val="0"/>
        <w:rPr>
          <w:rFonts w:ascii="Garamond" w:hAnsi="Garamond" w:cs="Calibri,Bold"/>
          <w:bCs/>
          <w:sz w:val="24"/>
          <w:szCs w:val="24"/>
        </w:rPr>
      </w:pPr>
      <w:r w:rsidRPr="00BA09E2">
        <w:rPr>
          <w:rFonts w:ascii="Garamond" w:hAnsi="Garamond" w:cs="Calibri,Bold"/>
          <w:bCs/>
          <w:sz w:val="24"/>
          <w:szCs w:val="24"/>
        </w:rPr>
        <w:t xml:space="preserve">I dati trattati per le finalità di cui sopra verranno comunicati o saranno comunque accessibili ai dipendenti e collaboratori assegnati ai competenti uffici dell’Università degli Studi dell’Insubria regolarmente autorizzati al trattamento ai sensi dell’art. 29 del GDPR. </w:t>
      </w:r>
    </w:p>
    <w:p w14:paraId="1DDFC500"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roofErr w:type="gramStart"/>
      <w:r w:rsidRPr="00C3491C">
        <w:rPr>
          <w:rFonts w:ascii="Garamond" w:hAnsi="Garamond" w:cs="Calibri,Bold"/>
          <w:bCs/>
          <w:sz w:val="24"/>
          <w:szCs w:val="24"/>
        </w:rPr>
        <w:t>In particolare</w:t>
      </w:r>
      <w:proofErr w:type="gramEnd"/>
      <w:r w:rsidRPr="00C3491C">
        <w:rPr>
          <w:rFonts w:ascii="Garamond" w:hAnsi="Garamond" w:cs="Calibri,Bold"/>
          <w:bCs/>
          <w:sz w:val="24"/>
          <w:szCs w:val="24"/>
        </w:rPr>
        <w:t xml:space="preserve"> potranno essere comunicati a:</w:t>
      </w:r>
    </w:p>
    <w:p w14:paraId="2C956106" w14:textId="77777777" w:rsidR="00285E53" w:rsidRPr="008F50B5" w:rsidRDefault="00285E53" w:rsidP="00285E53">
      <w:pPr>
        <w:numPr>
          <w:ilvl w:val="0"/>
          <w:numId w:val="32"/>
        </w:numPr>
        <w:autoSpaceDE w:val="0"/>
        <w:autoSpaceDN w:val="0"/>
        <w:adjustRightInd w:val="0"/>
        <w:spacing w:after="0" w:line="240" w:lineRule="auto"/>
        <w:contextualSpacing/>
        <w:jc w:val="both"/>
        <w:rPr>
          <w:rFonts w:ascii="Garamond" w:hAnsi="Garamond" w:cs="Calibri,Bold"/>
          <w:bCs/>
          <w:sz w:val="24"/>
          <w:szCs w:val="24"/>
        </w:rPr>
      </w:pPr>
      <w:r w:rsidRPr="008F50B5">
        <w:rPr>
          <w:rFonts w:ascii="Garamond" w:hAnsi="Garamond" w:cs="Calibri,Bold"/>
          <w:bCs/>
          <w:sz w:val="24"/>
          <w:szCs w:val="24"/>
        </w:rPr>
        <w:t>Membri delle Commissioni Giudicatrici;</w:t>
      </w:r>
    </w:p>
    <w:p w14:paraId="79B7FCB7" w14:textId="77777777" w:rsidR="00285E53" w:rsidRPr="008F50B5" w:rsidRDefault="00285E53" w:rsidP="00285E53">
      <w:pPr>
        <w:numPr>
          <w:ilvl w:val="0"/>
          <w:numId w:val="32"/>
        </w:numPr>
        <w:autoSpaceDE w:val="0"/>
        <w:autoSpaceDN w:val="0"/>
        <w:adjustRightInd w:val="0"/>
        <w:spacing w:after="0" w:line="240" w:lineRule="auto"/>
        <w:contextualSpacing/>
        <w:jc w:val="both"/>
        <w:rPr>
          <w:rFonts w:ascii="Garamond" w:hAnsi="Garamond" w:cs="Calibri,Bold"/>
          <w:bCs/>
          <w:sz w:val="24"/>
          <w:szCs w:val="24"/>
        </w:rPr>
      </w:pPr>
      <w:r w:rsidRPr="008F50B5">
        <w:rPr>
          <w:rFonts w:ascii="Garamond" w:hAnsi="Garamond" w:cs="Calibri,Bold"/>
          <w:bCs/>
          <w:sz w:val="24"/>
          <w:szCs w:val="24"/>
        </w:rPr>
        <w:t>Ministero dell’Istruzione, dell’Università e della Ricerca;</w:t>
      </w:r>
    </w:p>
    <w:p w14:paraId="2266FB02" w14:textId="77777777" w:rsidR="00285E53" w:rsidRPr="008F50B5" w:rsidRDefault="00285E53" w:rsidP="00285E53">
      <w:pPr>
        <w:numPr>
          <w:ilvl w:val="0"/>
          <w:numId w:val="32"/>
        </w:numPr>
        <w:autoSpaceDE w:val="0"/>
        <w:autoSpaceDN w:val="0"/>
        <w:adjustRightInd w:val="0"/>
        <w:spacing w:after="0" w:line="240" w:lineRule="auto"/>
        <w:contextualSpacing/>
        <w:jc w:val="both"/>
        <w:rPr>
          <w:rFonts w:ascii="Garamond" w:hAnsi="Garamond" w:cs="Calibri,Bold"/>
          <w:bCs/>
          <w:sz w:val="24"/>
          <w:szCs w:val="24"/>
        </w:rPr>
      </w:pPr>
      <w:r w:rsidRPr="008F50B5">
        <w:rPr>
          <w:rFonts w:ascii="Garamond" w:hAnsi="Garamond" w:cs="Calibri,Bold"/>
          <w:bCs/>
          <w:sz w:val="24"/>
          <w:szCs w:val="24"/>
        </w:rPr>
        <w:t xml:space="preserve">Presidenza del </w:t>
      </w:r>
      <w:proofErr w:type="gramStart"/>
      <w:r w:rsidRPr="008F50B5">
        <w:rPr>
          <w:rFonts w:ascii="Garamond" w:hAnsi="Garamond" w:cs="Calibri,Bold"/>
          <w:bCs/>
          <w:sz w:val="24"/>
          <w:szCs w:val="24"/>
        </w:rPr>
        <w:t>Consiglio dei Ministri</w:t>
      </w:r>
      <w:proofErr w:type="gramEnd"/>
      <w:r w:rsidRPr="008F50B5">
        <w:rPr>
          <w:rFonts w:ascii="Garamond" w:hAnsi="Garamond" w:cs="Calibri,Bold"/>
          <w:bCs/>
          <w:sz w:val="24"/>
          <w:szCs w:val="24"/>
        </w:rPr>
        <w:t xml:space="preserve"> per gli obblighi di comunicazione ai sensi dell’art. 53 del D. Lgs. n. 165/2001;</w:t>
      </w:r>
    </w:p>
    <w:p w14:paraId="63B83F63" w14:textId="77777777" w:rsidR="00285E53" w:rsidRPr="008F50B5" w:rsidRDefault="00285E53" w:rsidP="00285E53">
      <w:pPr>
        <w:numPr>
          <w:ilvl w:val="0"/>
          <w:numId w:val="32"/>
        </w:numPr>
        <w:autoSpaceDE w:val="0"/>
        <w:autoSpaceDN w:val="0"/>
        <w:adjustRightInd w:val="0"/>
        <w:spacing w:after="0" w:line="240" w:lineRule="auto"/>
        <w:contextualSpacing/>
        <w:jc w:val="both"/>
        <w:rPr>
          <w:rFonts w:ascii="Garamond" w:hAnsi="Garamond" w:cs="Calibri,Bold"/>
          <w:bCs/>
          <w:sz w:val="24"/>
          <w:szCs w:val="24"/>
        </w:rPr>
      </w:pPr>
      <w:r w:rsidRPr="008F50B5">
        <w:rPr>
          <w:rFonts w:ascii="Garamond" w:hAnsi="Garamond" w:cs="Calibri,Bold"/>
          <w:bCs/>
          <w:sz w:val="24"/>
          <w:szCs w:val="24"/>
        </w:rPr>
        <w:t xml:space="preserve">Pubblicazione dei dati (curriculum vitae e dichiarazioni) nel sito istituzionale dell’Università degli Studi dell’Insubria nella sezione “Amministrazione Trasparente” ai sensi del D. Lgs. n. 33/2013; </w:t>
      </w:r>
    </w:p>
    <w:p w14:paraId="2E6493A1" w14:textId="77777777" w:rsidR="00285E53" w:rsidRPr="008F50B5" w:rsidRDefault="00285E53" w:rsidP="00285E53">
      <w:pPr>
        <w:numPr>
          <w:ilvl w:val="0"/>
          <w:numId w:val="32"/>
        </w:numPr>
        <w:autoSpaceDE w:val="0"/>
        <w:autoSpaceDN w:val="0"/>
        <w:adjustRightInd w:val="0"/>
        <w:spacing w:after="0" w:line="240" w:lineRule="auto"/>
        <w:contextualSpacing/>
        <w:jc w:val="both"/>
        <w:rPr>
          <w:rFonts w:ascii="Garamond" w:hAnsi="Garamond" w:cs="Calibri,Bold"/>
          <w:bCs/>
          <w:sz w:val="24"/>
          <w:szCs w:val="24"/>
        </w:rPr>
      </w:pPr>
      <w:r w:rsidRPr="008F50B5">
        <w:rPr>
          <w:rFonts w:ascii="Garamond" w:hAnsi="Garamond" w:cs="Calibri,Bold"/>
          <w:bCs/>
          <w:sz w:val="24"/>
          <w:szCs w:val="24"/>
        </w:rPr>
        <w:t xml:space="preserve">Centro per l’Impiego territorialmente competente per i titolari di contratti di insegnamento; </w:t>
      </w:r>
    </w:p>
    <w:p w14:paraId="63805915" w14:textId="77777777" w:rsidR="00285E53" w:rsidRPr="00EA3945" w:rsidRDefault="00285E53" w:rsidP="00285E53">
      <w:pPr>
        <w:numPr>
          <w:ilvl w:val="0"/>
          <w:numId w:val="32"/>
        </w:numPr>
        <w:autoSpaceDE w:val="0"/>
        <w:autoSpaceDN w:val="0"/>
        <w:adjustRightInd w:val="0"/>
        <w:spacing w:after="0" w:line="240" w:lineRule="auto"/>
        <w:contextualSpacing/>
        <w:jc w:val="both"/>
        <w:rPr>
          <w:rFonts w:ascii="Garamond" w:hAnsi="Garamond" w:cs="Calibri,Bold"/>
          <w:bCs/>
          <w:sz w:val="24"/>
          <w:szCs w:val="24"/>
        </w:rPr>
      </w:pPr>
      <w:r w:rsidRPr="008F50B5">
        <w:rPr>
          <w:rFonts w:ascii="Garamond" w:hAnsi="Garamond" w:cs="Calibri,Bold"/>
          <w:bCs/>
          <w:sz w:val="24"/>
          <w:szCs w:val="24"/>
        </w:rPr>
        <w:t xml:space="preserve">Amministrazioni certificanti in sede di controllo delle dichiarazioni sostitutive rese ai fini del DPR 445/2000.  </w:t>
      </w:r>
    </w:p>
    <w:p w14:paraId="4DE6736A" w14:textId="77777777" w:rsidR="00285E53" w:rsidRPr="00FE1F93" w:rsidRDefault="00285E53" w:rsidP="00285E53">
      <w:pPr>
        <w:spacing w:after="0" w:line="240" w:lineRule="auto"/>
        <w:jc w:val="both"/>
        <w:rPr>
          <w:rFonts w:ascii="Garamond" w:hAnsi="Garamond" w:cs="Calibri,Bold"/>
          <w:bCs/>
          <w:sz w:val="24"/>
          <w:szCs w:val="24"/>
        </w:rPr>
      </w:pPr>
      <w:r w:rsidRPr="00FE1F93">
        <w:rPr>
          <w:rFonts w:ascii="Garamond" w:hAnsi="Garamond" w:cs="Calibri,Bold"/>
          <w:bCs/>
          <w:sz w:val="24"/>
          <w:szCs w:val="24"/>
        </w:rPr>
        <w:t xml:space="preserve">La gestione e la conservazione dei dati personali raccolti </w:t>
      </w:r>
      <w:proofErr w:type="gramStart"/>
      <w:r w:rsidRPr="00FE1F93">
        <w:rPr>
          <w:rFonts w:ascii="Garamond" w:hAnsi="Garamond" w:cs="Calibri,Bold"/>
          <w:bCs/>
          <w:sz w:val="24"/>
          <w:szCs w:val="24"/>
        </w:rPr>
        <w:t>avviene</w:t>
      </w:r>
      <w:proofErr w:type="gramEnd"/>
      <w:r w:rsidRPr="00FE1F93">
        <w:rPr>
          <w:rFonts w:ascii="Garamond" w:hAnsi="Garamond" w:cs="Calibri,Bold"/>
          <w:bCs/>
          <w:sz w:val="24"/>
          <w:szCs w:val="24"/>
        </w:rPr>
        <w:t xml:space="preserve"> presso l’Università e/o presso fornitori di servizi necessari alla gestione tecnico-amministrativa che, ai soli fini della prestazione richiesta, potrebbero venire a conoscenza dei dati personali degli interessati nominati quali Responsabili del trattamento a norma dell’art. 28 del GDPR. </w:t>
      </w:r>
    </w:p>
    <w:p w14:paraId="1CE67BDB" w14:textId="77777777" w:rsidR="00285E53" w:rsidRDefault="00285E53" w:rsidP="00285E53">
      <w:pPr>
        <w:spacing w:line="240" w:lineRule="auto"/>
        <w:jc w:val="both"/>
        <w:rPr>
          <w:rFonts w:ascii="Garamond" w:hAnsi="Garamond" w:cs="Calibri,Bold"/>
          <w:bCs/>
          <w:sz w:val="24"/>
          <w:szCs w:val="24"/>
        </w:rPr>
      </w:pPr>
      <w:r w:rsidRPr="00FE1F93">
        <w:rPr>
          <w:rFonts w:ascii="Garamond" w:hAnsi="Garamond" w:cs="Calibri,Bold"/>
          <w:bCs/>
          <w:sz w:val="24"/>
          <w:szCs w:val="24"/>
        </w:rPr>
        <w:t>L’elenco completo ed aggiornato dei Responsabili del trattamento è conoscibile a mera richies</w:t>
      </w:r>
      <w:r>
        <w:rPr>
          <w:rFonts w:ascii="Garamond" w:hAnsi="Garamond" w:cs="Calibri,Bold"/>
          <w:bCs/>
          <w:sz w:val="24"/>
          <w:szCs w:val="24"/>
        </w:rPr>
        <w:t>ta presso la sede del titolare.</w:t>
      </w:r>
    </w:p>
    <w:p w14:paraId="512A4BF0" w14:textId="77777777" w:rsidR="00285E53" w:rsidRPr="00BA09E2"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sidRPr="00BA09E2">
        <w:rPr>
          <w:rFonts w:ascii="Garamond" w:eastAsia="Times New Roman" w:hAnsi="Garamond" w:cs="Arial"/>
          <w:b/>
          <w:sz w:val="24"/>
          <w:szCs w:val="24"/>
          <w:lang w:eastAsia="it-IT"/>
        </w:rPr>
        <w:lastRenderedPageBreak/>
        <w:t>Trasferimento dati all’estero</w:t>
      </w:r>
    </w:p>
    <w:p w14:paraId="5EB005AF" w14:textId="77777777" w:rsidR="00285E53" w:rsidRDefault="00285E53" w:rsidP="00285E53">
      <w:pPr>
        <w:autoSpaceDE w:val="0"/>
        <w:autoSpaceDN w:val="0"/>
        <w:adjustRightInd w:val="0"/>
        <w:spacing w:after="0" w:line="240" w:lineRule="auto"/>
        <w:jc w:val="both"/>
        <w:rPr>
          <w:rFonts w:ascii="Garamond" w:hAnsi="Garamond" w:cs="Calibri,Bold"/>
          <w:bCs/>
          <w:sz w:val="24"/>
          <w:szCs w:val="24"/>
        </w:rPr>
      </w:pPr>
      <w:r w:rsidRPr="00DD7946">
        <w:rPr>
          <w:rFonts w:ascii="Garamond" w:hAnsi="Garamond" w:cs="Calibri,Bold"/>
          <w:bCs/>
          <w:sz w:val="24"/>
          <w:szCs w:val="24"/>
        </w:rPr>
        <w:t xml:space="preserve">I dati raccolti non saranno oggetto di trasferimento in Paesi non appartenenti all’UE. </w:t>
      </w:r>
    </w:p>
    <w:p w14:paraId="502A3875" w14:textId="723C5A70"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7EC4C7C0" w14:textId="77777777" w:rsidR="00285E53" w:rsidRPr="008057D7"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sidRPr="008057D7">
        <w:rPr>
          <w:rFonts w:ascii="Garamond" w:eastAsia="Times New Roman" w:hAnsi="Garamond" w:cs="Arial"/>
          <w:b/>
          <w:sz w:val="24"/>
          <w:szCs w:val="24"/>
          <w:lang w:eastAsia="it-IT"/>
        </w:rPr>
        <w:t>P</w:t>
      </w:r>
      <w:r>
        <w:rPr>
          <w:rFonts w:ascii="Garamond" w:eastAsia="Times New Roman" w:hAnsi="Garamond" w:cs="Arial"/>
          <w:b/>
          <w:sz w:val="24"/>
          <w:szCs w:val="24"/>
          <w:lang w:eastAsia="it-IT"/>
        </w:rPr>
        <w:t>eriodo di conservazione dei dati</w:t>
      </w:r>
    </w:p>
    <w:p w14:paraId="5E301C7D" w14:textId="77777777" w:rsidR="00285E53" w:rsidRDefault="00285E53" w:rsidP="00285E53">
      <w:pPr>
        <w:autoSpaceDE w:val="0"/>
        <w:autoSpaceDN w:val="0"/>
        <w:adjustRightInd w:val="0"/>
        <w:spacing w:after="0" w:line="240" w:lineRule="auto"/>
        <w:jc w:val="both"/>
        <w:rPr>
          <w:rFonts w:ascii="Garamond" w:hAnsi="Garamond" w:cs="Calibri,Bold"/>
          <w:bCs/>
          <w:sz w:val="24"/>
          <w:szCs w:val="24"/>
        </w:rPr>
      </w:pPr>
      <w:r w:rsidRPr="00F052FB">
        <w:rPr>
          <w:rFonts w:ascii="Garamond" w:hAnsi="Garamond" w:cs="Calibri,Bold"/>
          <w:bCs/>
          <w:sz w:val="24"/>
          <w:szCs w:val="24"/>
        </w:rPr>
        <w:t xml:space="preserve">In relazione alle diverse finalità e agli scopi per i quali sono stati raccolti, i dati saranno conservati per il </w:t>
      </w:r>
      <w:r>
        <w:rPr>
          <w:rFonts w:ascii="Garamond" w:hAnsi="Garamond" w:cs="Calibri,Bold"/>
          <w:bCs/>
          <w:sz w:val="24"/>
          <w:szCs w:val="24"/>
        </w:rPr>
        <w:t>t</w:t>
      </w:r>
      <w:r w:rsidRPr="00F052FB">
        <w:rPr>
          <w:rFonts w:ascii="Garamond" w:hAnsi="Garamond" w:cs="Calibri,Bold"/>
          <w:bCs/>
          <w:sz w:val="24"/>
          <w:szCs w:val="24"/>
        </w:rPr>
        <w:t>empo previsto dalla normativa di riferimento ovvero per quello strettamente necessario al perseguimento delle finalità.</w:t>
      </w:r>
      <w:r>
        <w:rPr>
          <w:rFonts w:ascii="Garamond" w:hAnsi="Garamond" w:cs="Calibri,Bold"/>
          <w:bCs/>
          <w:sz w:val="24"/>
          <w:szCs w:val="24"/>
        </w:rPr>
        <w:t xml:space="preserve"> </w:t>
      </w:r>
      <w:r w:rsidRPr="00C3491C">
        <w:rPr>
          <w:rFonts w:ascii="Garamond" w:hAnsi="Garamond" w:cs="Calibri,Bold"/>
          <w:bCs/>
          <w:sz w:val="24"/>
          <w:szCs w:val="24"/>
        </w:rPr>
        <w:t xml:space="preserve">I dati personali inerenti </w:t>
      </w:r>
      <w:proofErr w:type="gramStart"/>
      <w:r w:rsidRPr="00C3491C">
        <w:rPr>
          <w:rFonts w:ascii="Garamond" w:hAnsi="Garamond" w:cs="Calibri,Bold"/>
          <w:bCs/>
          <w:sz w:val="24"/>
          <w:szCs w:val="24"/>
        </w:rPr>
        <w:t>l’anagrafica</w:t>
      </w:r>
      <w:proofErr w:type="gramEnd"/>
      <w:r w:rsidRPr="00C3491C">
        <w:rPr>
          <w:rFonts w:ascii="Garamond" w:hAnsi="Garamond" w:cs="Calibri,Bold"/>
          <w:bCs/>
          <w:sz w:val="24"/>
          <w:szCs w:val="24"/>
        </w:rPr>
        <w:t xml:space="preserve"> e i dati inerenti graduatorie o verbali sono conservati illimitatamente nel tempo </w:t>
      </w:r>
      <w:r w:rsidRPr="00BA09E2">
        <w:rPr>
          <w:rFonts w:ascii="Garamond" w:hAnsi="Garamond" w:cs="Calibri,Bold"/>
          <w:bCs/>
          <w:sz w:val="24"/>
          <w:szCs w:val="24"/>
        </w:rPr>
        <w:t>in base alla normativa vigente in materia di archiviazione anche per finalità storica imposti dalla n</w:t>
      </w:r>
      <w:r w:rsidRPr="00C3491C">
        <w:rPr>
          <w:rFonts w:ascii="Garamond" w:hAnsi="Garamond" w:cs="Calibri,Bold"/>
          <w:bCs/>
          <w:sz w:val="24"/>
          <w:szCs w:val="24"/>
        </w:rPr>
        <w:t>ormativa vigente (dpr 445/2000, d.lgs. 42/2004, dpcm 3 dicembre 2013)</w:t>
      </w:r>
      <w:r>
        <w:rPr>
          <w:rFonts w:ascii="Garamond" w:hAnsi="Garamond" w:cs="Calibri,Bold"/>
          <w:bCs/>
          <w:sz w:val="24"/>
          <w:szCs w:val="24"/>
        </w:rPr>
        <w:t>.</w:t>
      </w:r>
    </w:p>
    <w:p w14:paraId="76C1DE78"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0680937D" w14:textId="77777777" w:rsidR="00285E53" w:rsidRPr="008057D7"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Pr>
          <w:rFonts w:ascii="Garamond" w:eastAsia="Times New Roman" w:hAnsi="Garamond" w:cs="Arial"/>
          <w:b/>
          <w:sz w:val="24"/>
          <w:szCs w:val="24"/>
          <w:lang w:eastAsia="it-IT"/>
        </w:rPr>
        <w:t>Diritti dell’Interessato</w:t>
      </w:r>
      <w:r w:rsidRPr="008057D7">
        <w:rPr>
          <w:rFonts w:ascii="Garamond" w:eastAsia="Times New Roman" w:hAnsi="Garamond" w:cs="Arial"/>
          <w:b/>
          <w:sz w:val="24"/>
          <w:szCs w:val="24"/>
          <w:lang w:eastAsia="it-IT"/>
        </w:rPr>
        <w:t>.</w:t>
      </w:r>
    </w:p>
    <w:p w14:paraId="0DA6D97C" w14:textId="77777777" w:rsidR="00285E53" w:rsidRPr="00BA09E2" w:rsidRDefault="00285E53" w:rsidP="00285E53">
      <w:p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Nella Sua qualità di interessato al trattamento, Lei ha diritto di richiedere all’Università degli Studi dell’Insubria, quale Titolare del trattamento, ai sensi degli artt. 15, 16, 17, 18, 19 e 21 del </w:t>
      </w:r>
      <w:r>
        <w:rPr>
          <w:rFonts w:ascii="Garamond" w:hAnsi="Garamond" w:cs="Calibri,Bold"/>
          <w:bCs/>
          <w:sz w:val="24"/>
          <w:szCs w:val="24"/>
        </w:rPr>
        <w:t>GDPR</w:t>
      </w:r>
      <w:r w:rsidRPr="00BA09E2">
        <w:rPr>
          <w:rFonts w:ascii="Garamond" w:hAnsi="Garamond" w:cs="Calibri,Bold"/>
          <w:bCs/>
          <w:sz w:val="24"/>
          <w:szCs w:val="24"/>
        </w:rPr>
        <w:t xml:space="preserve">: </w:t>
      </w:r>
    </w:p>
    <w:p w14:paraId="54F230EE" w14:textId="77777777" w:rsidR="00285E53" w:rsidRPr="00BA09E2" w:rsidRDefault="00285E53" w:rsidP="00285E53">
      <w:pPr>
        <w:pStyle w:val="Paragrafoelenco"/>
        <w:numPr>
          <w:ilvl w:val="0"/>
          <w:numId w:val="39"/>
        </w:num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l'accesso ai propri dati personali e a tutte le informazioni di cui all’art.15 del </w:t>
      </w:r>
      <w:r>
        <w:rPr>
          <w:rFonts w:ascii="Garamond" w:hAnsi="Garamond" w:cs="Calibri,Bold"/>
          <w:bCs/>
          <w:sz w:val="24"/>
          <w:szCs w:val="24"/>
        </w:rPr>
        <w:t>GDPR;</w:t>
      </w:r>
      <w:r w:rsidRPr="00BA09E2">
        <w:rPr>
          <w:rFonts w:ascii="Garamond" w:hAnsi="Garamond" w:cs="Calibri,Bold"/>
          <w:bCs/>
          <w:sz w:val="24"/>
          <w:szCs w:val="24"/>
        </w:rPr>
        <w:t xml:space="preserve"> </w:t>
      </w:r>
    </w:p>
    <w:p w14:paraId="6A4BEDDB" w14:textId="77777777" w:rsidR="00285E53" w:rsidRPr="00BA09E2" w:rsidRDefault="00285E53" w:rsidP="00285E53">
      <w:pPr>
        <w:pStyle w:val="Paragrafoelenco"/>
        <w:numPr>
          <w:ilvl w:val="0"/>
          <w:numId w:val="39"/>
        </w:num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la rettifica dei propri dati personali inesatti e l’integrazione di quelli incompleti; </w:t>
      </w:r>
    </w:p>
    <w:p w14:paraId="7DF0CAC3" w14:textId="77777777" w:rsidR="00285E53" w:rsidRPr="00BA09E2" w:rsidRDefault="00285E53" w:rsidP="00285E53">
      <w:pPr>
        <w:pStyle w:val="Paragrafoelenco"/>
        <w:numPr>
          <w:ilvl w:val="0"/>
          <w:numId w:val="39"/>
        </w:num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la cancellazione dei propri dati, fatta eccezione per quelli contenuti in atti che devono essere obbligatoriamente conservati dall’Università e salvo che sussista un motivo legittimo prevalente per procedere al trattamento; </w:t>
      </w:r>
    </w:p>
    <w:p w14:paraId="199FA3BD" w14:textId="77777777" w:rsidR="00285E53" w:rsidRPr="00BA09E2" w:rsidRDefault="00285E53" w:rsidP="00285E53">
      <w:pPr>
        <w:pStyle w:val="Paragrafoelenco"/>
        <w:numPr>
          <w:ilvl w:val="0"/>
          <w:numId w:val="39"/>
        </w:num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la limitazione del trattamento ove ricorra una delle ipotesi di cui all’art. 18 del </w:t>
      </w:r>
      <w:r>
        <w:rPr>
          <w:rFonts w:ascii="Garamond" w:hAnsi="Garamond" w:cs="Calibri,Bold"/>
          <w:bCs/>
          <w:sz w:val="24"/>
          <w:szCs w:val="24"/>
        </w:rPr>
        <w:t>GDPR</w:t>
      </w:r>
      <w:r w:rsidRPr="00BA09E2">
        <w:rPr>
          <w:rFonts w:ascii="Garamond" w:hAnsi="Garamond" w:cs="Calibri,Bold"/>
          <w:bCs/>
          <w:sz w:val="24"/>
          <w:szCs w:val="24"/>
        </w:rPr>
        <w:t xml:space="preserve">. </w:t>
      </w:r>
    </w:p>
    <w:p w14:paraId="1C5937BE" w14:textId="77777777" w:rsidR="00285E53" w:rsidRPr="00BA09E2" w:rsidRDefault="00285E53" w:rsidP="00285E53">
      <w:p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La S.V. ha altresì il diritto: </w:t>
      </w:r>
    </w:p>
    <w:p w14:paraId="25BC42B3" w14:textId="77777777" w:rsidR="00285E53" w:rsidRPr="00BA09E2" w:rsidRDefault="00285E53" w:rsidP="00285E53">
      <w:pPr>
        <w:pStyle w:val="Paragrafoelenco"/>
        <w:numPr>
          <w:ilvl w:val="0"/>
          <w:numId w:val="40"/>
        </w:num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 xml:space="preserve">di opporsi al trattamento dei propri dati personali, fermo quanto previsto con riguardo alla necessità ed obbligatorietà del trattamento ai fini dell’instaurazione del rapporto; </w:t>
      </w:r>
    </w:p>
    <w:p w14:paraId="42579C3A" w14:textId="77777777" w:rsidR="00285E53" w:rsidRPr="00BA09E2" w:rsidRDefault="00285E53" w:rsidP="00285E53">
      <w:pPr>
        <w:pStyle w:val="Paragrafoelenco"/>
        <w:numPr>
          <w:ilvl w:val="0"/>
          <w:numId w:val="40"/>
        </w:numPr>
        <w:autoSpaceDE w:val="0"/>
        <w:autoSpaceDN w:val="0"/>
        <w:adjustRightInd w:val="0"/>
        <w:spacing w:after="0" w:line="240" w:lineRule="auto"/>
        <w:jc w:val="both"/>
        <w:rPr>
          <w:rFonts w:ascii="Garamond" w:hAnsi="Garamond" w:cs="Calibri,Bold"/>
          <w:bCs/>
          <w:sz w:val="24"/>
          <w:szCs w:val="24"/>
        </w:rPr>
      </w:pPr>
      <w:r w:rsidRPr="00BA09E2">
        <w:rPr>
          <w:rFonts w:ascii="Garamond" w:hAnsi="Garamond" w:cs="Calibri,Bold"/>
          <w:bCs/>
          <w:sz w:val="24"/>
          <w:szCs w:val="24"/>
        </w:rPr>
        <w:t>di revocare il consenso eventualmente prestato per i trattamenti non obbligatori dei dati, senza con ciò pregiudicare la liceità del trattamento basata sul consenso prestato prima della revoca</w:t>
      </w:r>
      <w:r>
        <w:rPr>
          <w:rFonts w:ascii="Garamond" w:hAnsi="Garamond" w:cs="Calibri,Bold"/>
          <w:bCs/>
          <w:sz w:val="24"/>
          <w:szCs w:val="24"/>
        </w:rPr>
        <w:t>.</w:t>
      </w:r>
    </w:p>
    <w:p w14:paraId="361136AF"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4D6BBAB4" w14:textId="77777777" w:rsidR="00285E53" w:rsidRPr="008057D7"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sidRPr="008057D7">
        <w:rPr>
          <w:rFonts w:ascii="Garamond" w:eastAsia="Times New Roman" w:hAnsi="Garamond" w:cs="Arial"/>
          <w:b/>
          <w:sz w:val="24"/>
          <w:szCs w:val="24"/>
          <w:lang w:eastAsia="it-IT"/>
        </w:rPr>
        <w:t>M</w:t>
      </w:r>
      <w:r>
        <w:rPr>
          <w:rFonts w:ascii="Garamond" w:eastAsia="Times New Roman" w:hAnsi="Garamond" w:cs="Arial"/>
          <w:b/>
          <w:sz w:val="24"/>
          <w:szCs w:val="24"/>
          <w:lang w:eastAsia="it-IT"/>
        </w:rPr>
        <w:t>odalità di esercizio dei diritti</w:t>
      </w:r>
    </w:p>
    <w:p w14:paraId="38E67125" w14:textId="77777777" w:rsidR="00285E53" w:rsidRDefault="00285E53" w:rsidP="00285E53">
      <w:p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t>Lei potrà esercitare tutti i diritti di cui sopra inviando una e-mail al Responsabile Protezione dei dati al seguente indiri</w:t>
      </w:r>
      <w:r>
        <w:rPr>
          <w:rFonts w:ascii="Garamond" w:hAnsi="Garamond" w:cs="Calibri,Bold"/>
          <w:bCs/>
          <w:sz w:val="24"/>
          <w:szCs w:val="24"/>
        </w:rPr>
        <w:t xml:space="preserve">zzo e-mail </w:t>
      </w:r>
      <w:hyperlink r:id="rId17" w:history="1">
        <w:r w:rsidRPr="00593579">
          <w:rPr>
            <w:rStyle w:val="Collegamentoipertestuale"/>
            <w:rFonts w:ascii="Garamond" w:hAnsi="Garamond" w:cs="Calibri,Bold"/>
            <w:bCs/>
            <w:sz w:val="24"/>
            <w:szCs w:val="24"/>
          </w:rPr>
          <w:t>privacy@uninsubria.it</w:t>
        </w:r>
      </w:hyperlink>
      <w:r>
        <w:rPr>
          <w:rFonts w:ascii="Garamond" w:hAnsi="Garamond" w:cs="Calibri,Bold"/>
          <w:bCs/>
          <w:sz w:val="24"/>
          <w:szCs w:val="24"/>
        </w:rPr>
        <w:t xml:space="preserve"> </w:t>
      </w:r>
    </w:p>
    <w:p w14:paraId="7B8F658A"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47375BD0" w14:textId="77777777" w:rsidR="00285E53" w:rsidRPr="008057D7"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sidRPr="008057D7">
        <w:rPr>
          <w:rFonts w:ascii="Garamond" w:eastAsia="Times New Roman" w:hAnsi="Garamond" w:cs="Arial"/>
          <w:b/>
          <w:sz w:val="24"/>
          <w:szCs w:val="24"/>
          <w:lang w:eastAsia="it-IT"/>
        </w:rPr>
        <w:t>R</w:t>
      </w:r>
      <w:r>
        <w:rPr>
          <w:rFonts w:ascii="Garamond" w:eastAsia="Times New Roman" w:hAnsi="Garamond" w:cs="Arial"/>
          <w:b/>
          <w:sz w:val="24"/>
          <w:szCs w:val="24"/>
          <w:lang w:eastAsia="it-IT"/>
        </w:rPr>
        <w:t>eclamo</w:t>
      </w:r>
    </w:p>
    <w:p w14:paraId="31CA1DFE" w14:textId="77777777" w:rsidR="00285E53" w:rsidRPr="000A5DE5" w:rsidRDefault="00285E53" w:rsidP="00285E53">
      <w:p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t xml:space="preserve">Nella Sua qualità di interessato al trattamento, </w:t>
      </w:r>
      <w:r>
        <w:rPr>
          <w:rFonts w:ascii="Garamond" w:hAnsi="Garamond" w:cs="Calibri,Bold"/>
          <w:bCs/>
          <w:sz w:val="24"/>
          <w:szCs w:val="24"/>
        </w:rPr>
        <w:t xml:space="preserve">ai sensi dell’art. 77 del GDPR, </w:t>
      </w:r>
      <w:r w:rsidRPr="00C3491C">
        <w:rPr>
          <w:rFonts w:ascii="Garamond" w:hAnsi="Garamond" w:cs="Calibri,Bold"/>
          <w:bCs/>
          <w:sz w:val="24"/>
          <w:szCs w:val="24"/>
        </w:rPr>
        <w:t xml:space="preserve">Lei ha diritto anche di proporre reclamo all’Autorità Garante per la Protezione dei dati personali </w:t>
      </w:r>
      <w:r>
        <w:rPr>
          <w:rFonts w:ascii="Garamond" w:hAnsi="Garamond" w:cs="Calibri,Bold"/>
          <w:bCs/>
          <w:sz w:val="24"/>
          <w:szCs w:val="24"/>
        </w:rPr>
        <w:t xml:space="preserve">( </w:t>
      </w:r>
      <w:hyperlink r:id="rId18" w:history="1">
        <w:r w:rsidRPr="00593579">
          <w:rPr>
            <w:rStyle w:val="Collegamentoipertestuale"/>
            <w:rFonts w:ascii="Garamond" w:hAnsi="Garamond" w:cs="Calibri,Bold"/>
            <w:bCs/>
            <w:sz w:val="24"/>
            <w:szCs w:val="24"/>
          </w:rPr>
          <w:t>www.garanteprivacy.it</w:t>
        </w:r>
      </w:hyperlink>
      <w:r>
        <w:rPr>
          <w:rFonts w:ascii="Garamond" w:hAnsi="Garamond" w:cs="Calibri,Bold"/>
          <w:bCs/>
          <w:sz w:val="24"/>
          <w:szCs w:val="24"/>
        </w:rPr>
        <w:t xml:space="preserve"> </w:t>
      </w:r>
      <w:r w:rsidRPr="000A5DE5">
        <w:rPr>
          <w:rFonts w:ascii="Garamond" w:hAnsi="Garamond" w:cs="Calibri,Bold"/>
          <w:bCs/>
          <w:sz w:val="24"/>
          <w:szCs w:val="24"/>
        </w:rPr>
        <w:t>) o all’Autorità Garante dello Stato dell’UE in cui l’Interessato risiede abitualmente o lavora, oppure del luogo ove si è verificata la presunta violazione, in relazione a un trattamento che consideri non conforme.</w:t>
      </w:r>
    </w:p>
    <w:p w14:paraId="31ED748A" w14:textId="77777777" w:rsidR="00285E53" w:rsidRPr="00C3491C" w:rsidRDefault="00285E53" w:rsidP="00285E53">
      <w:pPr>
        <w:autoSpaceDE w:val="0"/>
        <w:autoSpaceDN w:val="0"/>
        <w:adjustRightInd w:val="0"/>
        <w:spacing w:after="0" w:line="240" w:lineRule="auto"/>
        <w:jc w:val="both"/>
        <w:rPr>
          <w:rFonts w:ascii="Garamond" w:hAnsi="Garamond" w:cs="Calibri,Bold"/>
          <w:bCs/>
          <w:sz w:val="24"/>
          <w:szCs w:val="24"/>
        </w:rPr>
      </w:pPr>
    </w:p>
    <w:p w14:paraId="7D9C8EBF" w14:textId="77777777" w:rsidR="00285E53" w:rsidRPr="008057D7" w:rsidRDefault="00285E53" w:rsidP="00285E53">
      <w:pPr>
        <w:pStyle w:val="Paragrafoelenco"/>
        <w:numPr>
          <w:ilvl w:val="0"/>
          <w:numId w:val="42"/>
        </w:numPr>
        <w:spacing w:after="0" w:line="225" w:lineRule="atLeast"/>
        <w:outlineLvl w:val="0"/>
        <w:rPr>
          <w:rFonts w:ascii="Garamond" w:eastAsia="Times New Roman" w:hAnsi="Garamond" w:cs="Arial"/>
          <w:b/>
          <w:sz w:val="24"/>
          <w:szCs w:val="24"/>
          <w:lang w:eastAsia="it-IT"/>
        </w:rPr>
      </w:pPr>
      <w:r w:rsidRPr="008057D7">
        <w:rPr>
          <w:rFonts w:ascii="Garamond" w:eastAsia="Times New Roman" w:hAnsi="Garamond" w:cs="Arial"/>
          <w:b/>
          <w:sz w:val="24"/>
          <w:szCs w:val="24"/>
          <w:lang w:eastAsia="it-IT"/>
        </w:rPr>
        <w:t>Eventuali modifiche all’informativa</w:t>
      </w:r>
    </w:p>
    <w:p w14:paraId="7A1D3390" w14:textId="77777777" w:rsidR="00285E53" w:rsidRPr="00525780" w:rsidRDefault="00285E53" w:rsidP="00285E53">
      <w:pPr>
        <w:autoSpaceDE w:val="0"/>
        <w:autoSpaceDN w:val="0"/>
        <w:adjustRightInd w:val="0"/>
        <w:spacing w:after="0" w:line="240" w:lineRule="auto"/>
        <w:jc w:val="both"/>
        <w:rPr>
          <w:rFonts w:ascii="Garamond" w:hAnsi="Garamond" w:cs="Calibri,Bold"/>
          <w:bCs/>
          <w:sz w:val="24"/>
          <w:szCs w:val="24"/>
        </w:rPr>
      </w:pPr>
      <w:r w:rsidRPr="00C3491C">
        <w:rPr>
          <w:rFonts w:ascii="Garamond" w:hAnsi="Garamond" w:cs="Calibri,Bold"/>
          <w:bCs/>
          <w:sz w:val="24"/>
          <w:szCs w:val="24"/>
        </w:rPr>
        <w:lastRenderedPageBreak/>
        <w:t>La presente Informativa potrebbe subire variazioni. Si consiglia, quindi, di verificare regolarmente questa Informativa e di riferirsi alla versione più aggiornata.</w:t>
      </w:r>
    </w:p>
    <w:p w14:paraId="4D501705" w14:textId="77777777" w:rsidR="00285E53" w:rsidRDefault="00285E53" w:rsidP="00285E53">
      <w:pPr>
        <w:autoSpaceDE w:val="0"/>
        <w:autoSpaceDN w:val="0"/>
        <w:adjustRightInd w:val="0"/>
        <w:spacing w:after="0" w:line="240" w:lineRule="auto"/>
        <w:jc w:val="both"/>
        <w:rPr>
          <w:rFonts w:ascii="Garamond" w:hAnsi="Garamond"/>
          <w:sz w:val="24"/>
          <w:szCs w:val="24"/>
        </w:rPr>
      </w:pPr>
    </w:p>
    <w:p w14:paraId="07A6BD95" w14:textId="2D4A3ABF" w:rsidR="00233DE8" w:rsidRPr="00E0084B" w:rsidRDefault="00233DE8" w:rsidP="00FC4EEB">
      <w:pPr>
        <w:autoSpaceDE w:val="0"/>
        <w:autoSpaceDN w:val="0"/>
        <w:adjustRightInd w:val="0"/>
        <w:spacing w:after="0" w:line="240" w:lineRule="auto"/>
        <w:jc w:val="center"/>
        <w:rPr>
          <w:rFonts w:ascii="Garamond" w:hAnsi="Garamond" w:cs="Calibri,Bold"/>
          <w:bCs/>
          <w:sz w:val="24"/>
          <w:szCs w:val="24"/>
        </w:rPr>
      </w:pPr>
    </w:p>
    <w:sectPr w:rsidR="00233DE8" w:rsidRPr="00E0084B" w:rsidSect="00190CA4">
      <w:headerReference w:type="default" r:id="rId19"/>
      <w:footerReference w:type="default" r:id="rId20"/>
      <w:headerReference w:type="first" r:id="rId21"/>
      <w:footerReference w:type="first" r:id="rId22"/>
      <w:pgSz w:w="11906" w:h="16838" w:code="9"/>
      <w:pgMar w:top="2268" w:right="1133" w:bottom="2268" w:left="283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EAEB" w14:textId="77777777" w:rsidR="00CD202A" w:rsidRDefault="00CD202A" w:rsidP="00A00082">
      <w:pPr>
        <w:spacing w:after="0" w:line="240" w:lineRule="auto"/>
      </w:pPr>
      <w:r>
        <w:separator/>
      </w:r>
    </w:p>
  </w:endnote>
  <w:endnote w:type="continuationSeparator" w:id="0">
    <w:p w14:paraId="46922991" w14:textId="77777777" w:rsidR="00CD202A" w:rsidRDefault="00CD202A"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C89" w14:textId="73201123" w:rsidR="000E3348" w:rsidRPr="00CE17A0" w:rsidRDefault="000E3348"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C15EF8">
      <w:rPr>
        <w:rFonts w:ascii="Garamond" w:hAnsi="Garamond"/>
        <w:noProof/>
        <w:sz w:val="20"/>
        <w:szCs w:val="20"/>
      </w:rPr>
      <w:t>17</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7" w:type="dxa"/>
      <w:jc w:val="right"/>
      <w:tblLayout w:type="fixed"/>
      <w:tblLook w:val="04A0" w:firstRow="1" w:lastRow="0" w:firstColumn="1" w:lastColumn="0" w:noHBand="0" w:noVBand="1"/>
    </w:tblPr>
    <w:tblGrid>
      <w:gridCol w:w="1560"/>
      <w:gridCol w:w="5954"/>
      <w:gridCol w:w="2313"/>
    </w:tblGrid>
    <w:tr w:rsidR="005E6755" w:rsidRPr="005E6755" w14:paraId="13F9B029" w14:textId="77777777" w:rsidTr="00D868AA">
      <w:trPr>
        <w:cantSplit/>
        <w:jc w:val="right"/>
      </w:trPr>
      <w:tc>
        <w:tcPr>
          <w:tcW w:w="1560" w:type="dxa"/>
          <w:vAlign w:val="center"/>
        </w:tcPr>
        <w:p w14:paraId="0651D6B9" w14:textId="7D871F33" w:rsidR="005E6755" w:rsidRPr="005E6755" w:rsidRDefault="005E6755" w:rsidP="005E6755">
          <w:pPr>
            <w:spacing w:after="0" w:line="240" w:lineRule="auto"/>
            <w:jc w:val="center"/>
            <w:rPr>
              <w:rFonts w:ascii="Garamond" w:eastAsia="Times New Roman" w:hAnsi="Garamond"/>
              <w:sz w:val="16"/>
              <w:szCs w:val="16"/>
              <w:lang w:eastAsia="it-IT"/>
            </w:rPr>
          </w:pPr>
          <w:r w:rsidRPr="005E6755">
            <w:rPr>
              <w:rFonts w:ascii="Garamond" w:eastAsia="Times New Roman" w:hAnsi="Garamond"/>
              <w:noProof/>
              <w:sz w:val="16"/>
              <w:szCs w:val="16"/>
              <w:lang w:eastAsia="it-IT"/>
            </w:rPr>
            <w:drawing>
              <wp:inline distT="0" distB="0" distL="0" distR="0" wp14:anchorId="52DD13EA" wp14:editId="6A73F4E7">
                <wp:extent cx="848360" cy="848360"/>
                <wp:effectExtent l="0" t="0" r="8890" b="8890"/>
                <wp:docPr id="1" name="Immagine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5954" w:type="dxa"/>
          <w:vAlign w:val="center"/>
        </w:tcPr>
        <w:p w14:paraId="0CA71B1A" w14:textId="77777777" w:rsidR="005E6755" w:rsidRPr="005E6755" w:rsidRDefault="005E6755" w:rsidP="005E6755">
          <w:pPr>
            <w:spacing w:before="60" w:after="0" w:line="240" w:lineRule="auto"/>
            <w:ind w:left="34"/>
            <w:rPr>
              <w:rFonts w:ascii="Garamond" w:eastAsia="Times New Roman" w:hAnsi="Garamond"/>
              <w:sz w:val="18"/>
              <w:szCs w:val="18"/>
              <w:lang w:eastAsia="it-IT"/>
            </w:rPr>
          </w:pPr>
          <w:r w:rsidRPr="005E6755">
            <w:rPr>
              <w:rFonts w:ascii="Garamond" w:eastAsia="Times New Roman" w:hAnsi="Garamond"/>
              <w:sz w:val="18"/>
              <w:szCs w:val="18"/>
              <w:lang w:eastAsia="it-IT"/>
            </w:rPr>
            <w:t>Via Monte Generoso, 71 – 21100 Varese (VA) – Italia</w:t>
          </w:r>
        </w:p>
        <w:p w14:paraId="01C76826" w14:textId="77777777" w:rsidR="005E6755" w:rsidRPr="005E6755" w:rsidRDefault="005E6755" w:rsidP="005E6755">
          <w:pPr>
            <w:spacing w:after="0" w:line="240" w:lineRule="auto"/>
            <w:ind w:left="34"/>
            <w:rPr>
              <w:rFonts w:ascii="Garamond" w:eastAsia="Times New Roman" w:hAnsi="Garamond"/>
              <w:sz w:val="18"/>
              <w:szCs w:val="18"/>
              <w:lang w:val="en-US" w:eastAsia="it-IT"/>
            </w:rPr>
          </w:pPr>
          <w:r w:rsidRPr="005E6755">
            <w:rPr>
              <w:rFonts w:ascii="Garamond" w:eastAsia="Times New Roman" w:hAnsi="Garamond"/>
              <w:sz w:val="18"/>
              <w:szCs w:val="18"/>
              <w:lang w:val="en-US" w:eastAsia="it-IT"/>
            </w:rPr>
            <w:t>Tel. +39 0332 395002 – Fax +39 0332 395019</w:t>
          </w:r>
        </w:p>
        <w:p w14:paraId="59F33A04" w14:textId="681CBFB7" w:rsidR="005E6755" w:rsidRPr="005E6755" w:rsidRDefault="005E6755" w:rsidP="005E6755">
          <w:pPr>
            <w:spacing w:after="0" w:line="240" w:lineRule="auto"/>
            <w:ind w:left="34"/>
            <w:rPr>
              <w:rFonts w:ascii="Garamond" w:eastAsia="Times New Roman" w:hAnsi="Garamond"/>
              <w:sz w:val="18"/>
              <w:szCs w:val="18"/>
              <w:lang w:val="en-US" w:eastAsia="it-IT"/>
            </w:rPr>
          </w:pPr>
          <w:r w:rsidRPr="005E6755">
            <w:rPr>
              <w:rFonts w:ascii="Garamond" w:eastAsia="Times New Roman" w:hAnsi="Garamond"/>
              <w:sz w:val="18"/>
              <w:szCs w:val="18"/>
              <w:lang w:val="en-US" w:eastAsia="it-IT"/>
            </w:rPr>
            <w:t xml:space="preserve">Email: </w:t>
          </w:r>
          <w:r w:rsidRPr="005E6755">
            <w:rPr>
              <w:rFonts w:ascii="Garamond" w:eastAsia="Times New Roman" w:hAnsi="Garamond"/>
              <w:color w:val="0000FF"/>
              <w:sz w:val="18"/>
              <w:szCs w:val="18"/>
              <w:u w:val="single"/>
              <w:lang w:val="en-US" w:eastAsia="it-IT"/>
            </w:rPr>
            <w:t>direttore.dipeco@uninsubria.it</w:t>
          </w:r>
        </w:p>
        <w:p w14:paraId="63059ED8" w14:textId="77777777" w:rsidR="005E6755" w:rsidRPr="005E6755" w:rsidRDefault="005E6755" w:rsidP="005E6755">
          <w:pPr>
            <w:spacing w:after="0" w:line="240" w:lineRule="auto"/>
            <w:ind w:left="34"/>
            <w:rPr>
              <w:rFonts w:ascii="Garamond" w:eastAsia="Times New Roman" w:hAnsi="Garamond"/>
              <w:color w:val="0000FF"/>
              <w:sz w:val="18"/>
              <w:szCs w:val="18"/>
              <w:u w:val="single"/>
              <w:lang w:val="en-US" w:eastAsia="it-IT"/>
            </w:rPr>
          </w:pPr>
          <w:r w:rsidRPr="005E6755">
            <w:rPr>
              <w:rFonts w:ascii="Garamond" w:eastAsia="Times New Roman" w:hAnsi="Garamond"/>
              <w:sz w:val="18"/>
              <w:szCs w:val="18"/>
              <w:lang w:val="en-US" w:eastAsia="it-IT"/>
            </w:rPr>
            <w:t xml:space="preserve">PEC: </w:t>
          </w:r>
          <w:hyperlink r:id="rId2" w:history="1">
            <w:r w:rsidRPr="005E6755">
              <w:rPr>
                <w:rFonts w:ascii="Garamond" w:eastAsia="Times New Roman" w:hAnsi="Garamond"/>
                <w:color w:val="0000FF"/>
                <w:sz w:val="18"/>
                <w:szCs w:val="18"/>
                <w:u w:val="single"/>
                <w:lang w:val="en-US" w:eastAsia="it-IT"/>
              </w:rPr>
              <w:t>dipartimento.economia@pec.uninsubria.it</w:t>
            </w:r>
          </w:hyperlink>
        </w:p>
        <w:p w14:paraId="69ABAAD2" w14:textId="77777777" w:rsidR="005E6755" w:rsidRPr="005E6755" w:rsidRDefault="005E6755" w:rsidP="005E6755">
          <w:pPr>
            <w:spacing w:after="0" w:line="240" w:lineRule="auto"/>
            <w:ind w:left="34"/>
            <w:rPr>
              <w:rFonts w:ascii="Garamond" w:eastAsia="Times New Roman" w:hAnsi="Garamond"/>
              <w:sz w:val="18"/>
              <w:szCs w:val="18"/>
              <w:lang w:val="en-US" w:eastAsia="it-IT"/>
            </w:rPr>
          </w:pPr>
          <w:r w:rsidRPr="005E6755">
            <w:rPr>
              <w:rFonts w:ascii="Garamond" w:eastAsia="Times New Roman" w:hAnsi="Garamond"/>
              <w:sz w:val="18"/>
              <w:szCs w:val="18"/>
              <w:lang w:val="en-US" w:eastAsia="it-IT"/>
            </w:rPr>
            <w:t xml:space="preserve">Web: </w:t>
          </w:r>
          <w:hyperlink r:id="rId3" w:history="1">
            <w:r w:rsidRPr="005E6755">
              <w:rPr>
                <w:rFonts w:ascii="Garamond" w:eastAsia="Times New Roman" w:hAnsi="Garamond"/>
                <w:color w:val="0000FF"/>
                <w:sz w:val="18"/>
                <w:szCs w:val="18"/>
                <w:u w:val="single"/>
                <w:lang w:val="en-US" w:eastAsia="it-IT"/>
              </w:rPr>
              <w:t>www.uninsubria.it</w:t>
            </w:r>
          </w:hyperlink>
        </w:p>
        <w:p w14:paraId="79C518C5" w14:textId="77777777" w:rsidR="005E6755" w:rsidRPr="005E6755" w:rsidRDefault="005E6755" w:rsidP="005E6755">
          <w:pPr>
            <w:spacing w:after="0" w:line="240" w:lineRule="auto"/>
            <w:ind w:left="34"/>
            <w:rPr>
              <w:rFonts w:ascii="Garamond" w:eastAsia="Times New Roman" w:hAnsi="Garamond"/>
              <w:sz w:val="18"/>
              <w:szCs w:val="18"/>
              <w:lang w:val="en-US" w:eastAsia="it-IT"/>
            </w:rPr>
          </w:pPr>
          <w:r w:rsidRPr="005E6755">
            <w:rPr>
              <w:rFonts w:ascii="Garamond" w:eastAsia="Times New Roman" w:hAnsi="Garamond"/>
              <w:sz w:val="18"/>
              <w:szCs w:val="18"/>
              <w:lang w:val="en-US" w:eastAsia="it-IT"/>
            </w:rPr>
            <w:t>P.I. 02481820120 - C.F. 95039180120</w:t>
          </w:r>
        </w:p>
        <w:p w14:paraId="19543FA5" w14:textId="77777777" w:rsidR="005E6755" w:rsidRPr="005E6755" w:rsidRDefault="005E6755" w:rsidP="005E6755">
          <w:pPr>
            <w:spacing w:after="60" w:line="240" w:lineRule="auto"/>
            <w:ind w:left="34"/>
            <w:rPr>
              <w:rFonts w:ascii="Garamond" w:eastAsia="Times New Roman" w:hAnsi="Garamond"/>
              <w:i/>
              <w:color w:val="009999"/>
              <w:sz w:val="16"/>
              <w:szCs w:val="16"/>
              <w:lang w:eastAsia="it-IT"/>
            </w:rPr>
          </w:pPr>
          <w:r w:rsidRPr="005E6755">
            <w:rPr>
              <w:rFonts w:ascii="Garamond" w:eastAsia="Times New Roman" w:hAnsi="Garamond"/>
              <w:b/>
              <w:i/>
              <w:color w:val="007161"/>
              <w:sz w:val="20"/>
              <w:szCs w:val="20"/>
              <w:lang w:eastAsia="it-IT"/>
            </w:rPr>
            <w:t>Chiaramente Insubria!</w:t>
          </w:r>
        </w:p>
      </w:tc>
      <w:tc>
        <w:tcPr>
          <w:tcW w:w="2313" w:type="dxa"/>
        </w:tcPr>
        <w:p w14:paraId="501A5D01" w14:textId="77777777" w:rsidR="005E6755" w:rsidRPr="005E6755" w:rsidRDefault="005E6755" w:rsidP="005E6755">
          <w:pPr>
            <w:spacing w:before="60" w:after="0" w:line="240" w:lineRule="auto"/>
            <w:ind w:left="-108"/>
            <w:jc w:val="right"/>
            <w:rPr>
              <w:rFonts w:ascii="Garamond" w:eastAsia="Times" w:hAnsi="Garamond"/>
              <w:sz w:val="18"/>
              <w:szCs w:val="18"/>
              <w:lang w:eastAsia="it-IT"/>
            </w:rPr>
          </w:pPr>
          <w:r w:rsidRPr="005E6755">
            <w:rPr>
              <w:rFonts w:ascii="Garamond" w:eastAsia="Times" w:hAnsi="Garamond"/>
              <w:sz w:val="18"/>
              <w:szCs w:val="18"/>
              <w:lang w:eastAsia="it-IT"/>
            </w:rPr>
            <w:t>Piano I</w:t>
          </w:r>
        </w:p>
        <w:p w14:paraId="1E6ED4D2" w14:textId="77777777" w:rsidR="005E6755" w:rsidRPr="005E6755" w:rsidRDefault="005E6755" w:rsidP="005E6755">
          <w:pPr>
            <w:spacing w:after="0" w:line="240" w:lineRule="auto"/>
            <w:ind w:left="-108"/>
            <w:jc w:val="right"/>
            <w:rPr>
              <w:rFonts w:ascii="Garamond" w:eastAsia="Times" w:hAnsi="Garamond"/>
              <w:sz w:val="18"/>
              <w:szCs w:val="18"/>
              <w:lang w:eastAsia="it-IT"/>
            </w:rPr>
          </w:pPr>
          <w:r w:rsidRPr="005E6755">
            <w:rPr>
              <w:rFonts w:ascii="Garamond" w:eastAsia="Times" w:hAnsi="Garamond"/>
              <w:sz w:val="18"/>
              <w:szCs w:val="18"/>
              <w:lang w:eastAsia="it-IT"/>
            </w:rPr>
            <w:t>Uff. 1.035</w:t>
          </w:r>
        </w:p>
        <w:p w14:paraId="1CE72D85" w14:textId="77777777" w:rsidR="005E6755" w:rsidRPr="005E6755" w:rsidRDefault="005E6755" w:rsidP="005E6755">
          <w:pPr>
            <w:spacing w:after="0" w:line="240" w:lineRule="auto"/>
            <w:ind w:left="-108"/>
            <w:jc w:val="right"/>
            <w:rPr>
              <w:rFonts w:ascii="Garamond" w:eastAsia="Times" w:hAnsi="Garamond"/>
              <w:b/>
              <w:sz w:val="18"/>
              <w:szCs w:val="18"/>
              <w:lang w:eastAsia="it-IT"/>
            </w:rPr>
          </w:pPr>
        </w:p>
        <w:p w14:paraId="6BCA07C1" w14:textId="77777777" w:rsidR="005E6755" w:rsidRPr="005E6755" w:rsidRDefault="005E6755" w:rsidP="005E6755">
          <w:pPr>
            <w:spacing w:after="0" w:line="240" w:lineRule="auto"/>
            <w:ind w:left="-108"/>
            <w:jc w:val="right"/>
            <w:rPr>
              <w:rFonts w:ascii="Garamond" w:eastAsia="Times" w:hAnsi="Garamond"/>
              <w:b/>
              <w:sz w:val="18"/>
              <w:szCs w:val="18"/>
              <w:lang w:eastAsia="it-IT"/>
            </w:rPr>
          </w:pPr>
          <w:r w:rsidRPr="005E6755">
            <w:rPr>
              <w:rFonts w:ascii="Garamond" w:eastAsia="Times" w:hAnsi="Garamond"/>
              <w:b/>
              <w:sz w:val="18"/>
              <w:szCs w:val="18"/>
              <w:lang w:eastAsia="it-IT"/>
            </w:rPr>
            <w:t>Orari al pubblico</w:t>
          </w:r>
        </w:p>
        <w:p w14:paraId="4098590B" w14:textId="77777777" w:rsidR="005E6755" w:rsidRPr="005E6755" w:rsidRDefault="005E6755" w:rsidP="005E6755">
          <w:pPr>
            <w:spacing w:after="0" w:line="240" w:lineRule="auto"/>
            <w:ind w:left="-108"/>
            <w:jc w:val="right"/>
            <w:rPr>
              <w:rFonts w:ascii="Garamond" w:eastAsia="Times" w:hAnsi="Garamond"/>
              <w:sz w:val="18"/>
              <w:szCs w:val="18"/>
              <w:lang w:eastAsia="it-IT"/>
            </w:rPr>
          </w:pPr>
          <w:r w:rsidRPr="005E6755">
            <w:rPr>
              <w:rFonts w:ascii="Garamond" w:eastAsia="Times" w:hAnsi="Garamond"/>
              <w:sz w:val="18"/>
              <w:szCs w:val="18"/>
              <w:lang w:eastAsia="it-IT"/>
            </w:rPr>
            <w:t xml:space="preserve">Lunedì, martedì, </w:t>
          </w:r>
        </w:p>
        <w:p w14:paraId="2F9CE46C" w14:textId="77777777" w:rsidR="005E6755" w:rsidRPr="005E6755" w:rsidRDefault="005E6755" w:rsidP="005E6755">
          <w:pPr>
            <w:spacing w:after="0" w:line="240" w:lineRule="auto"/>
            <w:ind w:left="-108"/>
            <w:jc w:val="right"/>
            <w:rPr>
              <w:rFonts w:ascii="Garamond" w:eastAsia="Times" w:hAnsi="Garamond"/>
              <w:sz w:val="18"/>
              <w:szCs w:val="18"/>
              <w:lang w:eastAsia="it-IT"/>
            </w:rPr>
          </w:pPr>
          <w:r w:rsidRPr="005E6755">
            <w:rPr>
              <w:rFonts w:ascii="Garamond" w:eastAsia="Times" w:hAnsi="Garamond"/>
              <w:sz w:val="18"/>
              <w:szCs w:val="18"/>
              <w:lang w:eastAsia="it-IT"/>
            </w:rPr>
            <w:t>giovedì, venerdì: 10.00 – 12.00</w:t>
          </w:r>
        </w:p>
        <w:p w14:paraId="30F3CC84" w14:textId="77777777" w:rsidR="005E6755" w:rsidRPr="005E6755" w:rsidRDefault="005E6755" w:rsidP="005E6755">
          <w:pPr>
            <w:spacing w:after="0" w:line="240" w:lineRule="auto"/>
            <w:ind w:left="-1950" w:firstLine="1985"/>
            <w:jc w:val="right"/>
            <w:rPr>
              <w:rFonts w:ascii="Garamond" w:eastAsia="Times New Roman" w:hAnsi="Garamond"/>
              <w:b/>
              <w:sz w:val="18"/>
              <w:szCs w:val="18"/>
              <w:lang w:eastAsia="it-IT"/>
            </w:rPr>
          </w:pPr>
          <w:r w:rsidRPr="005E6755">
            <w:rPr>
              <w:rFonts w:ascii="Garamond" w:eastAsia="Times" w:hAnsi="Garamond"/>
              <w:sz w:val="18"/>
              <w:szCs w:val="18"/>
              <w:lang w:eastAsia="it-IT"/>
            </w:rPr>
            <w:t>Mercoledì: 14.00 – 16.00</w:t>
          </w:r>
        </w:p>
      </w:tc>
    </w:tr>
  </w:tbl>
  <w:p w14:paraId="730F7A86" w14:textId="77777777" w:rsidR="000E3348" w:rsidRPr="00194B52" w:rsidRDefault="000E3348" w:rsidP="00194B52">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C178" w14:textId="77777777" w:rsidR="00CD202A" w:rsidRDefault="00CD202A" w:rsidP="00A00082">
      <w:pPr>
        <w:spacing w:after="0" w:line="240" w:lineRule="auto"/>
      </w:pPr>
      <w:r>
        <w:separator/>
      </w:r>
    </w:p>
  </w:footnote>
  <w:footnote w:type="continuationSeparator" w:id="0">
    <w:p w14:paraId="5AAE76E2" w14:textId="77777777" w:rsidR="00CD202A" w:rsidRDefault="00CD202A"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26" w:type="pct"/>
      <w:tblInd w:w="-1452" w:type="dxa"/>
      <w:tblLayout w:type="fixed"/>
      <w:tblLook w:val="04A0" w:firstRow="1" w:lastRow="0" w:firstColumn="1" w:lastColumn="0" w:noHBand="0" w:noVBand="1"/>
    </w:tblPr>
    <w:tblGrid>
      <w:gridCol w:w="5987"/>
      <w:gridCol w:w="3739"/>
    </w:tblGrid>
    <w:tr w:rsidR="000E3348" w:rsidRPr="00CA4D41" w14:paraId="312AB8EA" w14:textId="77777777" w:rsidTr="00960AF8">
      <w:trPr>
        <w:trHeight w:val="1150"/>
      </w:trPr>
      <w:tc>
        <w:tcPr>
          <w:tcW w:w="3078" w:type="pct"/>
          <w:tcBorders>
            <w:right w:val="single" w:sz="8" w:space="0" w:color="auto"/>
          </w:tcBorders>
          <w:vAlign w:val="center"/>
        </w:tcPr>
        <w:p w14:paraId="2B10BDE7" w14:textId="77777777" w:rsidR="000E3348" w:rsidRPr="00851706" w:rsidRDefault="000E3348" w:rsidP="00436216">
          <w:pPr>
            <w:spacing w:after="0" w:line="240" w:lineRule="auto"/>
            <w:ind w:left="34" w:right="-108"/>
            <w:rPr>
              <w:rFonts w:ascii="Garamond" w:hAnsi="Garamond"/>
              <w:noProof/>
              <w:sz w:val="18"/>
              <w:szCs w:val="18"/>
              <w:lang w:eastAsia="it-IT"/>
            </w:rPr>
          </w:pPr>
          <w:bookmarkStart w:id="1" w:name="_Hlk26364336"/>
          <w:r>
            <w:rPr>
              <w:noProof/>
              <w:lang w:eastAsia="it-IT"/>
            </w:rPr>
            <w:drawing>
              <wp:inline distT="0" distB="0" distL="0" distR="0" wp14:anchorId="2C4B6465" wp14:editId="635749A3">
                <wp:extent cx="3536950" cy="897255"/>
                <wp:effectExtent l="0" t="0" r="6350" b="0"/>
                <wp:docPr id="20" name="Immagine 20"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0" cy="897255"/>
                        </a:xfrm>
                        <a:prstGeom prst="rect">
                          <a:avLst/>
                        </a:prstGeom>
                        <a:noFill/>
                        <a:ln>
                          <a:noFill/>
                        </a:ln>
                      </pic:spPr>
                    </pic:pic>
                  </a:graphicData>
                </a:graphic>
              </wp:inline>
            </w:drawing>
          </w:r>
        </w:p>
      </w:tc>
      <w:tc>
        <w:tcPr>
          <w:tcW w:w="1922" w:type="pct"/>
          <w:tcBorders>
            <w:left w:val="single" w:sz="8" w:space="0" w:color="auto"/>
          </w:tcBorders>
          <w:vAlign w:val="center"/>
        </w:tcPr>
        <w:p w14:paraId="3C520230" w14:textId="387F698D" w:rsidR="000E3348" w:rsidRPr="00CA4D41" w:rsidRDefault="000E3348" w:rsidP="00C371DD">
          <w:pPr>
            <w:tabs>
              <w:tab w:val="left" w:pos="0"/>
            </w:tabs>
            <w:autoSpaceDE w:val="0"/>
            <w:autoSpaceDN w:val="0"/>
            <w:adjustRightInd w:val="0"/>
            <w:spacing w:after="0" w:line="240" w:lineRule="auto"/>
            <w:jc w:val="right"/>
            <w:rPr>
              <w:sz w:val="20"/>
              <w:szCs w:val="20"/>
              <w:highlight w:val="yellow"/>
            </w:rPr>
          </w:pPr>
          <w:r w:rsidRPr="004268D3">
            <w:rPr>
              <w:rFonts w:ascii="Garamond" w:hAnsi="Garamond" w:cs="Calibri,Bold"/>
              <w:b/>
              <w:bCs/>
              <w:sz w:val="20"/>
              <w:szCs w:val="20"/>
            </w:rPr>
            <w:t>Selezione pubblica per il conferimento di incarichi per attività didattico-integrativa per l’</w:t>
          </w:r>
          <w:proofErr w:type="spellStart"/>
          <w:r w:rsidRPr="004268D3">
            <w:rPr>
              <w:rFonts w:ascii="Garamond" w:hAnsi="Garamond" w:cs="Calibri,Bold"/>
              <w:b/>
              <w:bCs/>
              <w:sz w:val="20"/>
              <w:szCs w:val="20"/>
            </w:rPr>
            <w:t>a.a</w:t>
          </w:r>
          <w:proofErr w:type="spellEnd"/>
          <w:r w:rsidRPr="004268D3">
            <w:rPr>
              <w:rFonts w:ascii="Garamond" w:hAnsi="Garamond" w:cs="Calibri,Bold"/>
              <w:b/>
              <w:bCs/>
              <w:sz w:val="20"/>
              <w:szCs w:val="20"/>
            </w:rPr>
            <w:t xml:space="preserve">. </w:t>
          </w:r>
          <w:r w:rsidR="004268D3" w:rsidRPr="004268D3">
            <w:rPr>
              <w:rFonts w:ascii="Garamond" w:hAnsi="Garamond" w:cs="Calibri,Bold"/>
              <w:b/>
              <w:bCs/>
              <w:sz w:val="20"/>
              <w:szCs w:val="20"/>
            </w:rPr>
            <w:t>2019/2020</w:t>
          </w:r>
          <w:r w:rsidRPr="004268D3">
            <w:rPr>
              <w:rFonts w:ascii="Garamond" w:hAnsi="Garamond" w:cs="Calibri,Bold"/>
              <w:b/>
              <w:bCs/>
              <w:sz w:val="20"/>
              <w:szCs w:val="20"/>
            </w:rPr>
            <w:t xml:space="preserve"> – </w:t>
          </w:r>
          <w:r w:rsidR="00F312C8">
            <w:rPr>
              <w:rFonts w:ascii="Garamond" w:hAnsi="Garamond" w:cs="Calibri,Bold"/>
              <w:b/>
              <w:bCs/>
              <w:sz w:val="20"/>
              <w:szCs w:val="20"/>
            </w:rPr>
            <w:t>secondo</w:t>
          </w:r>
          <w:r w:rsidRPr="004268D3">
            <w:rPr>
              <w:rFonts w:ascii="Garamond" w:hAnsi="Garamond" w:cs="Calibri,Bold"/>
              <w:b/>
              <w:bCs/>
              <w:sz w:val="20"/>
              <w:szCs w:val="20"/>
            </w:rPr>
            <w:t xml:space="preserve"> semestre</w:t>
          </w:r>
        </w:p>
      </w:tc>
    </w:tr>
    <w:bookmarkEnd w:id="1"/>
  </w:tbl>
  <w:p w14:paraId="4F04BBCE" w14:textId="77777777" w:rsidR="000E3348" w:rsidRPr="009E24FC" w:rsidRDefault="000E3348"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26" w:type="pct"/>
      <w:tblInd w:w="-1452" w:type="dxa"/>
      <w:tblLayout w:type="fixed"/>
      <w:tblLook w:val="04A0" w:firstRow="1" w:lastRow="0" w:firstColumn="1" w:lastColumn="0" w:noHBand="0" w:noVBand="1"/>
    </w:tblPr>
    <w:tblGrid>
      <w:gridCol w:w="5987"/>
      <w:gridCol w:w="3739"/>
    </w:tblGrid>
    <w:tr w:rsidR="00D868AA" w:rsidRPr="00CA4D41" w14:paraId="162681AB" w14:textId="77777777" w:rsidTr="00AB3788">
      <w:trPr>
        <w:trHeight w:val="1150"/>
      </w:trPr>
      <w:tc>
        <w:tcPr>
          <w:tcW w:w="3078" w:type="pct"/>
          <w:tcBorders>
            <w:right w:val="single" w:sz="8" w:space="0" w:color="auto"/>
          </w:tcBorders>
          <w:vAlign w:val="center"/>
        </w:tcPr>
        <w:p w14:paraId="4DF7ED60" w14:textId="77777777" w:rsidR="00D868AA" w:rsidRPr="00851706" w:rsidRDefault="00D868AA" w:rsidP="00D868AA">
          <w:pPr>
            <w:spacing w:after="0" w:line="240" w:lineRule="auto"/>
            <w:ind w:left="34" w:right="-108"/>
            <w:rPr>
              <w:rFonts w:ascii="Garamond" w:hAnsi="Garamond"/>
              <w:noProof/>
              <w:sz w:val="18"/>
              <w:szCs w:val="18"/>
              <w:lang w:eastAsia="it-IT"/>
            </w:rPr>
          </w:pPr>
          <w:r>
            <w:rPr>
              <w:noProof/>
              <w:lang w:eastAsia="it-IT"/>
            </w:rPr>
            <w:drawing>
              <wp:inline distT="0" distB="0" distL="0" distR="0" wp14:anchorId="5E4943A1" wp14:editId="3BB44E68">
                <wp:extent cx="3536950" cy="897255"/>
                <wp:effectExtent l="0" t="0" r="6350" b="0"/>
                <wp:docPr id="2" name="Immagine 2"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6950" cy="897255"/>
                        </a:xfrm>
                        <a:prstGeom prst="rect">
                          <a:avLst/>
                        </a:prstGeom>
                        <a:noFill/>
                        <a:ln>
                          <a:noFill/>
                        </a:ln>
                      </pic:spPr>
                    </pic:pic>
                  </a:graphicData>
                </a:graphic>
              </wp:inline>
            </w:drawing>
          </w:r>
        </w:p>
      </w:tc>
      <w:tc>
        <w:tcPr>
          <w:tcW w:w="1922" w:type="pct"/>
          <w:tcBorders>
            <w:left w:val="single" w:sz="8" w:space="0" w:color="auto"/>
          </w:tcBorders>
          <w:vAlign w:val="center"/>
        </w:tcPr>
        <w:p w14:paraId="3B5A66CC" w14:textId="77777777" w:rsidR="00D868AA" w:rsidRPr="00CA4D41" w:rsidRDefault="00D868AA" w:rsidP="00D868AA">
          <w:pPr>
            <w:tabs>
              <w:tab w:val="left" w:pos="0"/>
            </w:tabs>
            <w:autoSpaceDE w:val="0"/>
            <w:autoSpaceDN w:val="0"/>
            <w:adjustRightInd w:val="0"/>
            <w:spacing w:after="0" w:line="240" w:lineRule="auto"/>
            <w:jc w:val="right"/>
            <w:rPr>
              <w:sz w:val="20"/>
              <w:szCs w:val="20"/>
              <w:highlight w:val="yellow"/>
            </w:rPr>
          </w:pPr>
          <w:r w:rsidRPr="004268D3">
            <w:rPr>
              <w:rFonts w:ascii="Garamond" w:hAnsi="Garamond" w:cs="Calibri,Bold"/>
              <w:b/>
              <w:bCs/>
              <w:sz w:val="20"/>
              <w:szCs w:val="20"/>
            </w:rPr>
            <w:t>Selezione pubblica per il conferimento di incarichi per attività didattico-integrativa per l’</w:t>
          </w:r>
          <w:proofErr w:type="spellStart"/>
          <w:r w:rsidRPr="004268D3">
            <w:rPr>
              <w:rFonts w:ascii="Garamond" w:hAnsi="Garamond" w:cs="Calibri,Bold"/>
              <w:b/>
              <w:bCs/>
              <w:sz w:val="20"/>
              <w:szCs w:val="20"/>
            </w:rPr>
            <w:t>a.a</w:t>
          </w:r>
          <w:proofErr w:type="spellEnd"/>
          <w:r w:rsidRPr="004268D3">
            <w:rPr>
              <w:rFonts w:ascii="Garamond" w:hAnsi="Garamond" w:cs="Calibri,Bold"/>
              <w:b/>
              <w:bCs/>
              <w:sz w:val="20"/>
              <w:szCs w:val="20"/>
            </w:rPr>
            <w:t xml:space="preserve">. 2019/2020 – </w:t>
          </w:r>
          <w:r>
            <w:rPr>
              <w:rFonts w:ascii="Garamond" w:hAnsi="Garamond" w:cs="Calibri,Bold"/>
              <w:b/>
              <w:bCs/>
              <w:sz w:val="20"/>
              <w:szCs w:val="20"/>
            </w:rPr>
            <w:t>secondo</w:t>
          </w:r>
          <w:r w:rsidRPr="004268D3">
            <w:rPr>
              <w:rFonts w:ascii="Garamond" w:hAnsi="Garamond" w:cs="Calibri,Bold"/>
              <w:b/>
              <w:bCs/>
              <w:sz w:val="20"/>
              <w:szCs w:val="20"/>
            </w:rPr>
            <w:t xml:space="preserve"> semestre</w:t>
          </w:r>
        </w:p>
      </w:tc>
    </w:tr>
  </w:tbl>
  <w:p w14:paraId="36C7E5C6" w14:textId="77777777" w:rsidR="000E3348" w:rsidRPr="00BE396E" w:rsidRDefault="000E3348" w:rsidP="00BE39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368"/>
    <w:multiLevelType w:val="hybridMultilevel"/>
    <w:tmpl w:val="69AC704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DE18A6"/>
    <w:multiLevelType w:val="hybridMultilevel"/>
    <w:tmpl w:val="C11E1194"/>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4153A4D"/>
    <w:multiLevelType w:val="hybridMultilevel"/>
    <w:tmpl w:val="99E44FA0"/>
    <w:lvl w:ilvl="0" w:tplc="5D0C2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42DBE"/>
    <w:multiLevelType w:val="hybridMultilevel"/>
    <w:tmpl w:val="15F0D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3C7EE1"/>
    <w:multiLevelType w:val="hybridMultilevel"/>
    <w:tmpl w:val="229E6BDC"/>
    <w:lvl w:ilvl="0" w:tplc="FCCEF632">
      <w:start w:val="1"/>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ED5DA8"/>
    <w:multiLevelType w:val="hybridMultilevel"/>
    <w:tmpl w:val="A36CED02"/>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6" w15:restartNumberingAfterBreak="0">
    <w:nsid w:val="130E3F71"/>
    <w:multiLevelType w:val="hybridMultilevel"/>
    <w:tmpl w:val="596885C8"/>
    <w:lvl w:ilvl="0" w:tplc="070473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DE484D"/>
    <w:multiLevelType w:val="hybridMultilevel"/>
    <w:tmpl w:val="E1AAB3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835D0B"/>
    <w:multiLevelType w:val="hybridMultilevel"/>
    <w:tmpl w:val="8DDC997E"/>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9" w15:restartNumberingAfterBreak="0">
    <w:nsid w:val="184253A6"/>
    <w:multiLevelType w:val="multilevel"/>
    <w:tmpl w:val="A0F44082"/>
    <w:lvl w:ilvl="0">
      <w:start w:val="1"/>
      <w:numFmt w:val="decimal"/>
      <w:lvlText w:val="%1."/>
      <w:lvlJc w:val="left"/>
      <w:pPr>
        <w:ind w:left="360" w:hanging="360"/>
      </w:pPr>
      <w:rPr>
        <w:rFonts w:ascii="Garamond" w:hAnsi="Garamond"/>
        <w:b/>
        <w:i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872030A"/>
    <w:multiLevelType w:val="hybridMultilevel"/>
    <w:tmpl w:val="5A525CA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8727C20"/>
    <w:multiLevelType w:val="hybridMultilevel"/>
    <w:tmpl w:val="6B08A1DA"/>
    <w:lvl w:ilvl="0" w:tplc="04100017">
      <w:start w:val="1"/>
      <w:numFmt w:val="lowerLetter"/>
      <w:lvlText w:val="%1)"/>
      <w:lvlJc w:val="left"/>
      <w:pPr>
        <w:ind w:left="768" w:hanging="360"/>
      </w:pPr>
    </w:lvl>
    <w:lvl w:ilvl="1" w:tplc="04100019">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2" w15:restartNumberingAfterBreak="0">
    <w:nsid w:val="1A002E0C"/>
    <w:multiLevelType w:val="hybridMultilevel"/>
    <w:tmpl w:val="6E345E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D917F6"/>
    <w:multiLevelType w:val="hybridMultilevel"/>
    <w:tmpl w:val="F3220730"/>
    <w:lvl w:ilvl="0" w:tplc="5D0C2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086A18"/>
    <w:multiLevelType w:val="hybridMultilevel"/>
    <w:tmpl w:val="AEFC6F7C"/>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15"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18B5C86"/>
    <w:multiLevelType w:val="hybridMultilevel"/>
    <w:tmpl w:val="1C3C8F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3F73B6A"/>
    <w:multiLevelType w:val="hybridMultilevel"/>
    <w:tmpl w:val="2F1A4112"/>
    <w:lvl w:ilvl="0" w:tplc="0410000F">
      <w:start w:val="1"/>
      <w:numFmt w:val="decimal"/>
      <w:lvlText w:val="%1."/>
      <w:lvlJc w:val="left"/>
      <w:pPr>
        <w:ind w:left="-414" w:hanging="360"/>
      </w:pPr>
      <w:rPr>
        <w:rFonts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18" w15:restartNumberingAfterBreak="0">
    <w:nsid w:val="34560B97"/>
    <w:multiLevelType w:val="hybridMultilevel"/>
    <w:tmpl w:val="B20C2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ED741F"/>
    <w:multiLevelType w:val="hybridMultilevel"/>
    <w:tmpl w:val="ABF0811C"/>
    <w:lvl w:ilvl="0" w:tplc="04100001">
      <w:start w:val="1"/>
      <w:numFmt w:val="bullet"/>
      <w:lvlText w:val=""/>
      <w:lvlJc w:val="left"/>
      <w:pPr>
        <w:ind w:left="-839" w:hanging="360"/>
      </w:pPr>
      <w:rPr>
        <w:rFonts w:ascii="Symbol" w:hAnsi="Symbol" w:hint="default"/>
      </w:rPr>
    </w:lvl>
    <w:lvl w:ilvl="1" w:tplc="04100003">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20" w15:restartNumberingAfterBreak="0">
    <w:nsid w:val="45466184"/>
    <w:multiLevelType w:val="hybridMultilevel"/>
    <w:tmpl w:val="1B0C1E7C"/>
    <w:lvl w:ilvl="0" w:tplc="0082B6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CD00C7"/>
    <w:multiLevelType w:val="hybridMultilevel"/>
    <w:tmpl w:val="162E411E"/>
    <w:lvl w:ilvl="0" w:tplc="FCCEF632">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057512"/>
    <w:multiLevelType w:val="hybridMultilevel"/>
    <w:tmpl w:val="F8F44CDA"/>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23" w15:restartNumberingAfterBreak="0">
    <w:nsid w:val="489F412D"/>
    <w:multiLevelType w:val="hybridMultilevel"/>
    <w:tmpl w:val="7F78B9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B6351D7"/>
    <w:multiLevelType w:val="hybridMultilevel"/>
    <w:tmpl w:val="0A164284"/>
    <w:lvl w:ilvl="0" w:tplc="951E4F06">
      <w:start w:val="1"/>
      <w:numFmt w:val="lowerLetter"/>
      <w:lvlText w:val="%1)"/>
      <w:lvlJc w:val="left"/>
      <w:pPr>
        <w:ind w:left="-414" w:hanging="360"/>
      </w:pPr>
    </w:lvl>
    <w:lvl w:ilvl="1" w:tplc="04100019" w:tentative="1">
      <w:start w:val="1"/>
      <w:numFmt w:val="lowerLetter"/>
      <w:lvlText w:val="%2."/>
      <w:lvlJc w:val="left"/>
      <w:pPr>
        <w:ind w:left="306" w:hanging="360"/>
      </w:pPr>
    </w:lvl>
    <w:lvl w:ilvl="2" w:tplc="0410001B" w:tentative="1">
      <w:start w:val="1"/>
      <w:numFmt w:val="lowerRoman"/>
      <w:lvlText w:val="%3."/>
      <w:lvlJc w:val="right"/>
      <w:pPr>
        <w:ind w:left="1026" w:hanging="180"/>
      </w:pPr>
    </w:lvl>
    <w:lvl w:ilvl="3" w:tplc="0410000F" w:tentative="1">
      <w:start w:val="1"/>
      <w:numFmt w:val="decimal"/>
      <w:lvlText w:val="%4."/>
      <w:lvlJc w:val="left"/>
      <w:pPr>
        <w:ind w:left="1746" w:hanging="360"/>
      </w:pPr>
    </w:lvl>
    <w:lvl w:ilvl="4" w:tplc="04100019" w:tentative="1">
      <w:start w:val="1"/>
      <w:numFmt w:val="lowerLetter"/>
      <w:lvlText w:val="%5."/>
      <w:lvlJc w:val="left"/>
      <w:pPr>
        <w:ind w:left="2466" w:hanging="360"/>
      </w:pPr>
    </w:lvl>
    <w:lvl w:ilvl="5" w:tplc="0410001B" w:tentative="1">
      <w:start w:val="1"/>
      <w:numFmt w:val="lowerRoman"/>
      <w:lvlText w:val="%6."/>
      <w:lvlJc w:val="right"/>
      <w:pPr>
        <w:ind w:left="3186" w:hanging="180"/>
      </w:pPr>
    </w:lvl>
    <w:lvl w:ilvl="6" w:tplc="0410000F" w:tentative="1">
      <w:start w:val="1"/>
      <w:numFmt w:val="decimal"/>
      <w:lvlText w:val="%7."/>
      <w:lvlJc w:val="left"/>
      <w:pPr>
        <w:ind w:left="3906" w:hanging="360"/>
      </w:pPr>
    </w:lvl>
    <w:lvl w:ilvl="7" w:tplc="04100019" w:tentative="1">
      <w:start w:val="1"/>
      <w:numFmt w:val="lowerLetter"/>
      <w:lvlText w:val="%8."/>
      <w:lvlJc w:val="left"/>
      <w:pPr>
        <w:ind w:left="4626" w:hanging="360"/>
      </w:pPr>
    </w:lvl>
    <w:lvl w:ilvl="8" w:tplc="0410001B" w:tentative="1">
      <w:start w:val="1"/>
      <w:numFmt w:val="lowerRoman"/>
      <w:lvlText w:val="%9."/>
      <w:lvlJc w:val="right"/>
      <w:pPr>
        <w:ind w:left="5346" w:hanging="180"/>
      </w:pPr>
    </w:lvl>
  </w:abstractNum>
  <w:abstractNum w:abstractNumId="25" w15:restartNumberingAfterBreak="0">
    <w:nsid w:val="4D4102AA"/>
    <w:multiLevelType w:val="hybridMultilevel"/>
    <w:tmpl w:val="D56ABA9C"/>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26" w15:restartNumberingAfterBreak="0">
    <w:nsid w:val="5375770F"/>
    <w:multiLevelType w:val="hybridMultilevel"/>
    <w:tmpl w:val="8D08F3AC"/>
    <w:lvl w:ilvl="0" w:tplc="FCCEF632">
      <w:start w:val="1"/>
      <w:numFmt w:val="bullet"/>
      <w:lvlText w:val="-"/>
      <w:lvlJc w:val="left"/>
      <w:pPr>
        <w:tabs>
          <w:tab w:val="num" w:pos="722"/>
        </w:tabs>
        <w:ind w:left="722" w:hanging="360"/>
      </w:pPr>
      <w:rPr>
        <w:rFonts w:ascii="Garamond" w:eastAsia="Times New Roman" w:hAnsi="Garamond" w:cs="Times New Roman" w:hint="default"/>
      </w:rPr>
    </w:lvl>
    <w:lvl w:ilvl="1" w:tplc="04100003" w:tentative="1">
      <w:start w:val="1"/>
      <w:numFmt w:val="bullet"/>
      <w:lvlText w:val="o"/>
      <w:lvlJc w:val="left"/>
      <w:pPr>
        <w:tabs>
          <w:tab w:val="num" w:pos="1442"/>
        </w:tabs>
        <w:ind w:left="1442" w:hanging="360"/>
      </w:pPr>
      <w:rPr>
        <w:rFonts w:ascii="Courier New" w:hAnsi="Courier New" w:cs="Courier New" w:hint="default"/>
      </w:rPr>
    </w:lvl>
    <w:lvl w:ilvl="2" w:tplc="04100005" w:tentative="1">
      <w:start w:val="1"/>
      <w:numFmt w:val="bullet"/>
      <w:lvlText w:val=""/>
      <w:lvlJc w:val="left"/>
      <w:pPr>
        <w:tabs>
          <w:tab w:val="num" w:pos="2162"/>
        </w:tabs>
        <w:ind w:left="2162" w:hanging="360"/>
      </w:pPr>
      <w:rPr>
        <w:rFonts w:ascii="Wingdings" w:hAnsi="Wingdings" w:hint="default"/>
      </w:rPr>
    </w:lvl>
    <w:lvl w:ilvl="3" w:tplc="04100001" w:tentative="1">
      <w:start w:val="1"/>
      <w:numFmt w:val="bullet"/>
      <w:lvlText w:val=""/>
      <w:lvlJc w:val="left"/>
      <w:pPr>
        <w:tabs>
          <w:tab w:val="num" w:pos="2882"/>
        </w:tabs>
        <w:ind w:left="2882" w:hanging="360"/>
      </w:pPr>
      <w:rPr>
        <w:rFonts w:ascii="Symbol" w:hAnsi="Symbol" w:hint="default"/>
      </w:rPr>
    </w:lvl>
    <w:lvl w:ilvl="4" w:tplc="04100003" w:tentative="1">
      <w:start w:val="1"/>
      <w:numFmt w:val="bullet"/>
      <w:lvlText w:val="o"/>
      <w:lvlJc w:val="left"/>
      <w:pPr>
        <w:tabs>
          <w:tab w:val="num" w:pos="3602"/>
        </w:tabs>
        <w:ind w:left="3602" w:hanging="360"/>
      </w:pPr>
      <w:rPr>
        <w:rFonts w:ascii="Courier New" w:hAnsi="Courier New" w:cs="Courier New" w:hint="default"/>
      </w:rPr>
    </w:lvl>
    <w:lvl w:ilvl="5" w:tplc="04100005" w:tentative="1">
      <w:start w:val="1"/>
      <w:numFmt w:val="bullet"/>
      <w:lvlText w:val=""/>
      <w:lvlJc w:val="left"/>
      <w:pPr>
        <w:tabs>
          <w:tab w:val="num" w:pos="4322"/>
        </w:tabs>
        <w:ind w:left="4322" w:hanging="360"/>
      </w:pPr>
      <w:rPr>
        <w:rFonts w:ascii="Wingdings" w:hAnsi="Wingdings" w:hint="default"/>
      </w:rPr>
    </w:lvl>
    <w:lvl w:ilvl="6" w:tplc="04100001" w:tentative="1">
      <w:start w:val="1"/>
      <w:numFmt w:val="bullet"/>
      <w:lvlText w:val=""/>
      <w:lvlJc w:val="left"/>
      <w:pPr>
        <w:tabs>
          <w:tab w:val="num" w:pos="5042"/>
        </w:tabs>
        <w:ind w:left="5042" w:hanging="360"/>
      </w:pPr>
      <w:rPr>
        <w:rFonts w:ascii="Symbol" w:hAnsi="Symbol" w:hint="default"/>
      </w:rPr>
    </w:lvl>
    <w:lvl w:ilvl="7" w:tplc="04100003" w:tentative="1">
      <w:start w:val="1"/>
      <w:numFmt w:val="bullet"/>
      <w:lvlText w:val="o"/>
      <w:lvlJc w:val="left"/>
      <w:pPr>
        <w:tabs>
          <w:tab w:val="num" w:pos="5762"/>
        </w:tabs>
        <w:ind w:left="5762" w:hanging="360"/>
      </w:pPr>
      <w:rPr>
        <w:rFonts w:ascii="Courier New" w:hAnsi="Courier New" w:cs="Courier New" w:hint="default"/>
      </w:rPr>
    </w:lvl>
    <w:lvl w:ilvl="8" w:tplc="04100005" w:tentative="1">
      <w:start w:val="1"/>
      <w:numFmt w:val="bullet"/>
      <w:lvlText w:val=""/>
      <w:lvlJc w:val="left"/>
      <w:pPr>
        <w:tabs>
          <w:tab w:val="num" w:pos="6482"/>
        </w:tabs>
        <w:ind w:left="6482" w:hanging="360"/>
      </w:pPr>
      <w:rPr>
        <w:rFonts w:ascii="Wingdings" w:hAnsi="Wingdings" w:hint="default"/>
      </w:rPr>
    </w:lvl>
  </w:abstractNum>
  <w:abstractNum w:abstractNumId="27" w15:restartNumberingAfterBreak="0">
    <w:nsid w:val="55EA3676"/>
    <w:multiLevelType w:val="hybridMultilevel"/>
    <w:tmpl w:val="3684DD8A"/>
    <w:lvl w:ilvl="0" w:tplc="5D0C2BAE">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8" w15:restartNumberingAfterBreak="0">
    <w:nsid w:val="56D156C6"/>
    <w:multiLevelType w:val="hybridMultilevel"/>
    <w:tmpl w:val="614E4CC0"/>
    <w:lvl w:ilvl="0" w:tplc="F86E414A">
      <w:start w:val="1"/>
      <w:numFmt w:val="bullet"/>
      <w:lvlText w:val="-"/>
      <w:lvlJc w:val="left"/>
      <w:pPr>
        <w:ind w:left="-414" w:hanging="360"/>
      </w:pPr>
      <w:rPr>
        <w:rFonts w:ascii="Calibri" w:hAnsi="Calibri"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29" w15:restartNumberingAfterBreak="0">
    <w:nsid w:val="579C451D"/>
    <w:multiLevelType w:val="hybridMultilevel"/>
    <w:tmpl w:val="3FF62358"/>
    <w:lvl w:ilvl="0" w:tplc="5D0C2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CCA0D43"/>
    <w:multiLevelType w:val="hybridMultilevel"/>
    <w:tmpl w:val="008AF522"/>
    <w:lvl w:ilvl="0" w:tplc="04100001">
      <w:start w:val="1"/>
      <w:numFmt w:val="bullet"/>
      <w:lvlText w:val=""/>
      <w:lvlJc w:val="left"/>
      <w:pPr>
        <w:ind w:left="-414" w:hanging="360"/>
      </w:pPr>
      <w:rPr>
        <w:rFonts w:ascii="Symbol" w:hAnsi="Symbol" w:hint="default"/>
      </w:rPr>
    </w:lvl>
    <w:lvl w:ilvl="1" w:tplc="04100003" w:tentative="1">
      <w:start w:val="1"/>
      <w:numFmt w:val="bullet"/>
      <w:lvlText w:val="o"/>
      <w:lvlJc w:val="left"/>
      <w:pPr>
        <w:ind w:left="306" w:hanging="360"/>
      </w:pPr>
      <w:rPr>
        <w:rFonts w:ascii="Courier New" w:hAnsi="Courier New" w:cs="Courier New" w:hint="default"/>
      </w:rPr>
    </w:lvl>
    <w:lvl w:ilvl="2" w:tplc="04100005" w:tentative="1">
      <w:start w:val="1"/>
      <w:numFmt w:val="bullet"/>
      <w:lvlText w:val=""/>
      <w:lvlJc w:val="left"/>
      <w:pPr>
        <w:ind w:left="1026" w:hanging="360"/>
      </w:pPr>
      <w:rPr>
        <w:rFonts w:ascii="Wingdings" w:hAnsi="Wingdings" w:hint="default"/>
      </w:rPr>
    </w:lvl>
    <w:lvl w:ilvl="3" w:tplc="04100001" w:tentative="1">
      <w:start w:val="1"/>
      <w:numFmt w:val="bullet"/>
      <w:lvlText w:val=""/>
      <w:lvlJc w:val="left"/>
      <w:pPr>
        <w:ind w:left="1746" w:hanging="360"/>
      </w:pPr>
      <w:rPr>
        <w:rFonts w:ascii="Symbol" w:hAnsi="Symbol" w:hint="default"/>
      </w:rPr>
    </w:lvl>
    <w:lvl w:ilvl="4" w:tplc="04100003" w:tentative="1">
      <w:start w:val="1"/>
      <w:numFmt w:val="bullet"/>
      <w:lvlText w:val="o"/>
      <w:lvlJc w:val="left"/>
      <w:pPr>
        <w:ind w:left="2466" w:hanging="360"/>
      </w:pPr>
      <w:rPr>
        <w:rFonts w:ascii="Courier New" w:hAnsi="Courier New" w:cs="Courier New" w:hint="default"/>
      </w:rPr>
    </w:lvl>
    <w:lvl w:ilvl="5" w:tplc="04100005" w:tentative="1">
      <w:start w:val="1"/>
      <w:numFmt w:val="bullet"/>
      <w:lvlText w:val=""/>
      <w:lvlJc w:val="left"/>
      <w:pPr>
        <w:ind w:left="3186" w:hanging="360"/>
      </w:pPr>
      <w:rPr>
        <w:rFonts w:ascii="Wingdings" w:hAnsi="Wingdings" w:hint="default"/>
      </w:rPr>
    </w:lvl>
    <w:lvl w:ilvl="6" w:tplc="04100001" w:tentative="1">
      <w:start w:val="1"/>
      <w:numFmt w:val="bullet"/>
      <w:lvlText w:val=""/>
      <w:lvlJc w:val="left"/>
      <w:pPr>
        <w:ind w:left="3906" w:hanging="360"/>
      </w:pPr>
      <w:rPr>
        <w:rFonts w:ascii="Symbol" w:hAnsi="Symbol" w:hint="default"/>
      </w:rPr>
    </w:lvl>
    <w:lvl w:ilvl="7" w:tplc="04100003" w:tentative="1">
      <w:start w:val="1"/>
      <w:numFmt w:val="bullet"/>
      <w:lvlText w:val="o"/>
      <w:lvlJc w:val="left"/>
      <w:pPr>
        <w:ind w:left="4626" w:hanging="360"/>
      </w:pPr>
      <w:rPr>
        <w:rFonts w:ascii="Courier New" w:hAnsi="Courier New" w:cs="Courier New" w:hint="default"/>
      </w:rPr>
    </w:lvl>
    <w:lvl w:ilvl="8" w:tplc="04100005" w:tentative="1">
      <w:start w:val="1"/>
      <w:numFmt w:val="bullet"/>
      <w:lvlText w:val=""/>
      <w:lvlJc w:val="left"/>
      <w:pPr>
        <w:ind w:left="5346" w:hanging="360"/>
      </w:pPr>
      <w:rPr>
        <w:rFonts w:ascii="Wingdings" w:hAnsi="Wingdings" w:hint="default"/>
      </w:rPr>
    </w:lvl>
  </w:abstractNum>
  <w:abstractNum w:abstractNumId="32" w15:restartNumberingAfterBreak="0">
    <w:nsid w:val="5FFE5891"/>
    <w:multiLevelType w:val="hybridMultilevel"/>
    <w:tmpl w:val="4E02332A"/>
    <w:lvl w:ilvl="0" w:tplc="04100003">
      <w:start w:val="1"/>
      <w:numFmt w:val="bullet"/>
      <w:lvlText w:val="o"/>
      <w:lvlJc w:val="left"/>
      <w:pPr>
        <w:ind w:left="720" w:hanging="360"/>
      </w:pPr>
      <w:rPr>
        <w:rFonts w:ascii="Courier New" w:hAnsi="Courier New" w:cs="Courier New" w:hint="default"/>
      </w:rPr>
    </w:lvl>
    <w:lvl w:ilvl="1" w:tplc="84E26FF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3458B7"/>
    <w:multiLevelType w:val="hybridMultilevel"/>
    <w:tmpl w:val="36C6CA52"/>
    <w:lvl w:ilvl="0" w:tplc="5D0C2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3C6F47"/>
    <w:multiLevelType w:val="hybridMultilevel"/>
    <w:tmpl w:val="6722F262"/>
    <w:lvl w:ilvl="0" w:tplc="84E26FF8">
      <w:numFmt w:val="bullet"/>
      <w:lvlText w:val="-"/>
      <w:lvlJc w:val="left"/>
      <w:pPr>
        <w:tabs>
          <w:tab w:val="num" w:pos="717"/>
        </w:tabs>
        <w:ind w:left="717" w:hanging="360"/>
      </w:pPr>
      <w:rPr>
        <w:rFonts w:ascii="Times New Roman" w:eastAsia="Times New Roman" w:hAnsi="Times New Roman"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6DBE6A45"/>
    <w:multiLevelType w:val="hybridMultilevel"/>
    <w:tmpl w:val="E87EED72"/>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F9029A8"/>
    <w:multiLevelType w:val="hybridMultilevel"/>
    <w:tmpl w:val="9D1A6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3A2EA0"/>
    <w:multiLevelType w:val="hybridMultilevel"/>
    <w:tmpl w:val="E7B0DC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2C82DED"/>
    <w:multiLevelType w:val="hybridMultilevel"/>
    <w:tmpl w:val="1250F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A16AAE"/>
    <w:multiLevelType w:val="hybridMultilevel"/>
    <w:tmpl w:val="9B20A842"/>
    <w:lvl w:ilvl="0" w:tplc="FCCEF632">
      <w:start w:val="1"/>
      <w:numFmt w:val="bullet"/>
      <w:lvlText w:val="-"/>
      <w:lvlJc w:val="left"/>
      <w:pPr>
        <w:ind w:left="360" w:hanging="360"/>
      </w:pPr>
      <w:rPr>
        <w:rFonts w:ascii="Garamond" w:eastAsia="Times New Roman" w:hAnsi="Garamond"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6AA2E8C"/>
    <w:multiLevelType w:val="hybridMultilevel"/>
    <w:tmpl w:val="BA52507C"/>
    <w:lvl w:ilvl="0" w:tplc="5D0C2BAE">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1" w15:restartNumberingAfterBreak="0">
    <w:nsid w:val="7D697761"/>
    <w:multiLevelType w:val="hybridMultilevel"/>
    <w:tmpl w:val="455A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0"/>
  </w:num>
  <w:num w:numId="4">
    <w:abstractNumId w:val="16"/>
  </w:num>
  <w:num w:numId="5">
    <w:abstractNumId w:val="32"/>
  </w:num>
  <w:num w:numId="6">
    <w:abstractNumId w:val="4"/>
  </w:num>
  <w:num w:numId="7">
    <w:abstractNumId w:val="30"/>
  </w:num>
  <w:num w:numId="8">
    <w:abstractNumId w:val="8"/>
  </w:num>
  <w:num w:numId="9">
    <w:abstractNumId w:val="5"/>
  </w:num>
  <w:num w:numId="10">
    <w:abstractNumId w:val="22"/>
  </w:num>
  <w:num w:numId="11">
    <w:abstractNumId w:val="19"/>
  </w:num>
  <w:num w:numId="12">
    <w:abstractNumId w:val="24"/>
  </w:num>
  <w:num w:numId="13">
    <w:abstractNumId w:val="1"/>
  </w:num>
  <w:num w:numId="14">
    <w:abstractNumId w:val="35"/>
  </w:num>
  <w:num w:numId="15">
    <w:abstractNumId w:val="39"/>
  </w:num>
  <w:num w:numId="16">
    <w:abstractNumId w:val="23"/>
  </w:num>
  <w:num w:numId="17">
    <w:abstractNumId w:val="34"/>
  </w:num>
  <w:num w:numId="18">
    <w:abstractNumId w:val="4"/>
  </w:num>
  <w:num w:numId="19">
    <w:abstractNumId w:val="10"/>
  </w:num>
  <w:num w:numId="20">
    <w:abstractNumId w:val="37"/>
  </w:num>
  <w:num w:numId="21">
    <w:abstractNumId w:val="25"/>
  </w:num>
  <w:num w:numId="22">
    <w:abstractNumId w:val="31"/>
  </w:num>
  <w:num w:numId="23">
    <w:abstractNumId w:val="14"/>
  </w:num>
  <w:num w:numId="24">
    <w:abstractNumId w:val="28"/>
  </w:num>
  <w:num w:numId="25">
    <w:abstractNumId w:val="15"/>
  </w:num>
  <w:num w:numId="26">
    <w:abstractNumId w:val="18"/>
  </w:num>
  <w:num w:numId="27">
    <w:abstractNumId w:val="17"/>
  </w:num>
  <w:num w:numId="28">
    <w:abstractNumId w:val="3"/>
  </w:num>
  <w:num w:numId="29">
    <w:abstractNumId w:val="36"/>
  </w:num>
  <w:num w:numId="30">
    <w:abstractNumId w:val="41"/>
  </w:num>
  <w:num w:numId="31">
    <w:abstractNumId w:val="38"/>
  </w:num>
  <w:num w:numId="32">
    <w:abstractNumId w:val="2"/>
  </w:num>
  <w:num w:numId="33">
    <w:abstractNumId w:val="0"/>
  </w:num>
  <w:num w:numId="34">
    <w:abstractNumId w:val="6"/>
  </w:num>
  <w:num w:numId="35">
    <w:abstractNumId w:val="7"/>
  </w:num>
  <w:num w:numId="36">
    <w:abstractNumId w:val="2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num>
  <w:num w:numId="40">
    <w:abstractNumId w:val="29"/>
  </w:num>
  <w:num w:numId="41">
    <w:abstractNumId w:val="12"/>
  </w:num>
  <w:num w:numId="42">
    <w:abstractNumId w:val="9"/>
  </w:num>
  <w:num w:numId="43">
    <w:abstractNumId w:val="27"/>
  </w:num>
  <w:num w:numId="44">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autoHyphenation/>
  <w:hyphenationZone w:val="283"/>
  <w:characterSpacingControl w:val="doNotCompress"/>
  <w:hdrShapeDefaults>
    <o:shapedefaults v:ext="edit" spidmax="28673">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12165"/>
    <w:rsid w:val="00013C20"/>
    <w:rsid w:val="00015861"/>
    <w:rsid w:val="0001714F"/>
    <w:rsid w:val="000212B5"/>
    <w:rsid w:val="00021EDA"/>
    <w:rsid w:val="00022020"/>
    <w:rsid w:val="00023583"/>
    <w:rsid w:val="000256E4"/>
    <w:rsid w:val="00031550"/>
    <w:rsid w:val="00036533"/>
    <w:rsid w:val="00041B68"/>
    <w:rsid w:val="0004609D"/>
    <w:rsid w:val="00050FFB"/>
    <w:rsid w:val="000556C6"/>
    <w:rsid w:val="00055A73"/>
    <w:rsid w:val="000625E4"/>
    <w:rsid w:val="00063E2C"/>
    <w:rsid w:val="000660A1"/>
    <w:rsid w:val="00073D4A"/>
    <w:rsid w:val="00075679"/>
    <w:rsid w:val="0007631B"/>
    <w:rsid w:val="000802B6"/>
    <w:rsid w:val="00083C9F"/>
    <w:rsid w:val="00092D48"/>
    <w:rsid w:val="000967A1"/>
    <w:rsid w:val="00097C5B"/>
    <w:rsid w:val="000A05AF"/>
    <w:rsid w:val="000A1ECF"/>
    <w:rsid w:val="000B0487"/>
    <w:rsid w:val="000B0F60"/>
    <w:rsid w:val="000B2062"/>
    <w:rsid w:val="000B3998"/>
    <w:rsid w:val="000B4781"/>
    <w:rsid w:val="000B4FCE"/>
    <w:rsid w:val="000C2F81"/>
    <w:rsid w:val="000C31C2"/>
    <w:rsid w:val="000C501C"/>
    <w:rsid w:val="000C5DA7"/>
    <w:rsid w:val="000C7744"/>
    <w:rsid w:val="000D19C6"/>
    <w:rsid w:val="000D27C4"/>
    <w:rsid w:val="000D69B0"/>
    <w:rsid w:val="000E1398"/>
    <w:rsid w:val="000E3348"/>
    <w:rsid w:val="000E499C"/>
    <w:rsid w:val="000E79E6"/>
    <w:rsid w:val="000F3FFB"/>
    <w:rsid w:val="000F4DD3"/>
    <w:rsid w:val="000F6B66"/>
    <w:rsid w:val="001003F2"/>
    <w:rsid w:val="00104E85"/>
    <w:rsid w:val="00105464"/>
    <w:rsid w:val="00107A39"/>
    <w:rsid w:val="00113674"/>
    <w:rsid w:val="00116641"/>
    <w:rsid w:val="001167AF"/>
    <w:rsid w:val="00116C85"/>
    <w:rsid w:val="0012093A"/>
    <w:rsid w:val="00121480"/>
    <w:rsid w:val="00122DE2"/>
    <w:rsid w:val="0012537D"/>
    <w:rsid w:val="00126069"/>
    <w:rsid w:val="00126CE5"/>
    <w:rsid w:val="00133D97"/>
    <w:rsid w:val="00136997"/>
    <w:rsid w:val="001370C8"/>
    <w:rsid w:val="00140899"/>
    <w:rsid w:val="00145163"/>
    <w:rsid w:val="00147833"/>
    <w:rsid w:val="0015533C"/>
    <w:rsid w:val="001558F8"/>
    <w:rsid w:val="00163FB5"/>
    <w:rsid w:val="00166F6F"/>
    <w:rsid w:val="00167100"/>
    <w:rsid w:val="00174176"/>
    <w:rsid w:val="001751C7"/>
    <w:rsid w:val="00176D61"/>
    <w:rsid w:val="00180670"/>
    <w:rsid w:val="00182D43"/>
    <w:rsid w:val="00184453"/>
    <w:rsid w:val="00190CA4"/>
    <w:rsid w:val="00194B52"/>
    <w:rsid w:val="00195B11"/>
    <w:rsid w:val="0019659F"/>
    <w:rsid w:val="001968B7"/>
    <w:rsid w:val="001A682F"/>
    <w:rsid w:val="001B0F3A"/>
    <w:rsid w:val="001B35EA"/>
    <w:rsid w:val="001B51AB"/>
    <w:rsid w:val="001B6FA5"/>
    <w:rsid w:val="001C02CF"/>
    <w:rsid w:val="001C0817"/>
    <w:rsid w:val="001C184A"/>
    <w:rsid w:val="001C484E"/>
    <w:rsid w:val="001C6869"/>
    <w:rsid w:val="001D11D7"/>
    <w:rsid w:val="001D39AE"/>
    <w:rsid w:val="001D6296"/>
    <w:rsid w:val="001D64CD"/>
    <w:rsid w:val="001D66F1"/>
    <w:rsid w:val="001D7601"/>
    <w:rsid w:val="001E126C"/>
    <w:rsid w:val="001E448A"/>
    <w:rsid w:val="001E4C3A"/>
    <w:rsid w:val="001F2559"/>
    <w:rsid w:val="001F2D48"/>
    <w:rsid w:val="001F3256"/>
    <w:rsid w:val="001F66D9"/>
    <w:rsid w:val="001F6868"/>
    <w:rsid w:val="00203A6C"/>
    <w:rsid w:val="002068DE"/>
    <w:rsid w:val="002071CC"/>
    <w:rsid w:val="00210956"/>
    <w:rsid w:val="002156E8"/>
    <w:rsid w:val="0022677B"/>
    <w:rsid w:val="00227706"/>
    <w:rsid w:val="0023001C"/>
    <w:rsid w:val="00232A5E"/>
    <w:rsid w:val="00233DE8"/>
    <w:rsid w:val="00234DEB"/>
    <w:rsid w:val="00236489"/>
    <w:rsid w:val="00236F19"/>
    <w:rsid w:val="00241ECB"/>
    <w:rsid w:val="002522FF"/>
    <w:rsid w:val="00253C0B"/>
    <w:rsid w:val="00260468"/>
    <w:rsid w:val="00260E21"/>
    <w:rsid w:val="0026160C"/>
    <w:rsid w:val="00261A53"/>
    <w:rsid w:val="0026356A"/>
    <w:rsid w:val="00270C04"/>
    <w:rsid w:val="002710BB"/>
    <w:rsid w:val="00272A65"/>
    <w:rsid w:val="002758E3"/>
    <w:rsid w:val="00281D19"/>
    <w:rsid w:val="00285AF2"/>
    <w:rsid w:val="00285E53"/>
    <w:rsid w:val="00286ECE"/>
    <w:rsid w:val="00287071"/>
    <w:rsid w:val="00287737"/>
    <w:rsid w:val="00291614"/>
    <w:rsid w:val="002A1A8C"/>
    <w:rsid w:val="002A52C6"/>
    <w:rsid w:val="002A6767"/>
    <w:rsid w:val="002B142A"/>
    <w:rsid w:val="002B5E2F"/>
    <w:rsid w:val="002C1CE8"/>
    <w:rsid w:val="002C2C21"/>
    <w:rsid w:val="002C7082"/>
    <w:rsid w:val="002D0A0D"/>
    <w:rsid w:val="002D2DD1"/>
    <w:rsid w:val="002D2E17"/>
    <w:rsid w:val="002D3283"/>
    <w:rsid w:val="002D41FC"/>
    <w:rsid w:val="002D44E2"/>
    <w:rsid w:val="002D4E04"/>
    <w:rsid w:val="002D4EF8"/>
    <w:rsid w:val="002E1B76"/>
    <w:rsid w:val="002E306B"/>
    <w:rsid w:val="002E44E6"/>
    <w:rsid w:val="002F0A20"/>
    <w:rsid w:val="002F1EB8"/>
    <w:rsid w:val="002F40B5"/>
    <w:rsid w:val="002F4BE7"/>
    <w:rsid w:val="00303CE3"/>
    <w:rsid w:val="003115A0"/>
    <w:rsid w:val="0031396D"/>
    <w:rsid w:val="00313D42"/>
    <w:rsid w:val="00314579"/>
    <w:rsid w:val="00314D0D"/>
    <w:rsid w:val="003204EB"/>
    <w:rsid w:val="003240D1"/>
    <w:rsid w:val="00324648"/>
    <w:rsid w:val="00324C15"/>
    <w:rsid w:val="00324CE4"/>
    <w:rsid w:val="00324ECB"/>
    <w:rsid w:val="00327106"/>
    <w:rsid w:val="0032768F"/>
    <w:rsid w:val="00333356"/>
    <w:rsid w:val="003344E4"/>
    <w:rsid w:val="003350CC"/>
    <w:rsid w:val="00337066"/>
    <w:rsid w:val="00340FC6"/>
    <w:rsid w:val="003423B5"/>
    <w:rsid w:val="00342B91"/>
    <w:rsid w:val="00342E1E"/>
    <w:rsid w:val="003431EC"/>
    <w:rsid w:val="0035318D"/>
    <w:rsid w:val="0035387D"/>
    <w:rsid w:val="00357250"/>
    <w:rsid w:val="003577F4"/>
    <w:rsid w:val="00357FF8"/>
    <w:rsid w:val="003616BA"/>
    <w:rsid w:val="00362FC1"/>
    <w:rsid w:val="00370C27"/>
    <w:rsid w:val="00376C0C"/>
    <w:rsid w:val="00377AC7"/>
    <w:rsid w:val="0038170C"/>
    <w:rsid w:val="003848FA"/>
    <w:rsid w:val="00387850"/>
    <w:rsid w:val="00392C68"/>
    <w:rsid w:val="003963FA"/>
    <w:rsid w:val="003A0590"/>
    <w:rsid w:val="003A5741"/>
    <w:rsid w:val="003B0257"/>
    <w:rsid w:val="003B08EA"/>
    <w:rsid w:val="003B546C"/>
    <w:rsid w:val="003C6C0B"/>
    <w:rsid w:val="003D0ACD"/>
    <w:rsid w:val="003D25B9"/>
    <w:rsid w:val="003D3C05"/>
    <w:rsid w:val="003D4574"/>
    <w:rsid w:val="003D53B5"/>
    <w:rsid w:val="003D6CE7"/>
    <w:rsid w:val="003E162E"/>
    <w:rsid w:val="003E4267"/>
    <w:rsid w:val="003E4BC7"/>
    <w:rsid w:val="003E5025"/>
    <w:rsid w:val="003E5900"/>
    <w:rsid w:val="003F2E5E"/>
    <w:rsid w:val="003F7783"/>
    <w:rsid w:val="004001DC"/>
    <w:rsid w:val="00411FCB"/>
    <w:rsid w:val="00414771"/>
    <w:rsid w:val="00414DDB"/>
    <w:rsid w:val="00420029"/>
    <w:rsid w:val="0042088A"/>
    <w:rsid w:val="004215A2"/>
    <w:rsid w:val="00426340"/>
    <w:rsid w:val="004268D3"/>
    <w:rsid w:val="00427B54"/>
    <w:rsid w:val="00430155"/>
    <w:rsid w:val="00431A1B"/>
    <w:rsid w:val="00434BDA"/>
    <w:rsid w:val="0043503C"/>
    <w:rsid w:val="00436216"/>
    <w:rsid w:val="00437283"/>
    <w:rsid w:val="004376F4"/>
    <w:rsid w:val="00440ABB"/>
    <w:rsid w:val="00452E78"/>
    <w:rsid w:val="00472ACE"/>
    <w:rsid w:val="004747AE"/>
    <w:rsid w:val="004848CF"/>
    <w:rsid w:val="004875DC"/>
    <w:rsid w:val="00491251"/>
    <w:rsid w:val="00494B42"/>
    <w:rsid w:val="004A1A96"/>
    <w:rsid w:val="004A5534"/>
    <w:rsid w:val="004B09F9"/>
    <w:rsid w:val="004B467B"/>
    <w:rsid w:val="004B7FBA"/>
    <w:rsid w:val="004C1A6F"/>
    <w:rsid w:val="004C257C"/>
    <w:rsid w:val="004D3686"/>
    <w:rsid w:val="004D3EB1"/>
    <w:rsid w:val="004D4981"/>
    <w:rsid w:val="004D74DE"/>
    <w:rsid w:val="004D7576"/>
    <w:rsid w:val="004D76D7"/>
    <w:rsid w:val="004D7B6E"/>
    <w:rsid w:val="004F547C"/>
    <w:rsid w:val="004F55F3"/>
    <w:rsid w:val="004F6F7C"/>
    <w:rsid w:val="00500261"/>
    <w:rsid w:val="00506359"/>
    <w:rsid w:val="0050730B"/>
    <w:rsid w:val="00522658"/>
    <w:rsid w:val="005348ED"/>
    <w:rsid w:val="00542774"/>
    <w:rsid w:val="005476FF"/>
    <w:rsid w:val="00547D28"/>
    <w:rsid w:val="005521EC"/>
    <w:rsid w:val="00552AB3"/>
    <w:rsid w:val="005542D5"/>
    <w:rsid w:val="0056008D"/>
    <w:rsid w:val="005610EF"/>
    <w:rsid w:val="0056142D"/>
    <w:rsid w:val="005639E4"/>
    <w:rsid w:val="0056449B"/>
    <w:rsid w:val="00564570"/>
    <w:rsid w:val="00564B69"/>
    <w:rsid w:val="00572B1F"/>
    <w:rsid w:val="00574D3E"/>
    <w:rsid w:val="00576207"/>
    <w:rsid w:val="00576554"/>
    <w:rsid w:val="00576B82"/>
    <w:rsid w:val="00577DF7"/>
    <w:rsid w:val="00593852"/>
    <w:rsid w:val="00594680"/>
    <w:rsid w:val="005A19A9"/>
    <w:rsid w:val="005A4A59"/>
    <w:rsid w:val="005B0816"/>
    <w:rsid w:val="005B1206"/>
    <w:rsid w:val="005B1655"/>
    <w:rsid w:val="005C0761"/>
    <w:rsid w:val="005C25B6"/>
    <w:rsid w:val="005C454A"/>
    <w:rsid w:val="005C519B"/>
    <w:rsid w:val="005D03F5"/>
    <w:rsid w:val="005D048D"/>
    <w:rsid w:val="005D0E36"/>
    <w:rsid w:val="005D6458"/>
    <w:rsid w:val="005E6755"/>
    <w:rsid w:val="005E67A8"/>
    <w:rsid w:val="005E6C8E"/>
    <w:rsid w:val="005F0886"/>
    <w:rsid w:val="005F4878"/>
    <w:rsid w:val="00601171"/>
    <w:rsid w:val="00622A7F"/>
    <w:rsid w:val="00624345"/>
    <w:rsid w:val="006304AF"/>
    <w:rsid w:val="006407A3"/>
    <w:rsid w:val="00641C80"/>
    <w:rsid w:val="00644BEA"/>
    <w:rsid w:val="00645CE5"/>
    <w:rsid w:val="0064710B"/>
    <w:rsid w:val="006473F7"/>
    <w:rsid w:val="006522C7"/>
    <w:rsid w:val="00653048"/>
    <w:rsid w:val="00657DBC"/>
    <w:rsid w:val="0066130E"/>
    <w:rsid w:val="00661F5D"/>
    <w:rsid w:val="006620CA"/>
    <w:rsid w:val="00665092"/>
    <w:rsid w:val="0067162A"/>
    <w:rsid w:val="006719D1"/>
    <w:rsid w:val="00671EBE"/>
    <w:rsid w:val="00673AC7"/>
    <w:rsid w:val="00680CA0"/>
    <w:rsid w:val="0068333C"/>
    <w:rsid w:val="00683C62"/>
    <w:rsid w:val="006877C8"/>
    <w:rsid w:val="00690FE8"/>
    <w:rsid w:val="00691734"/>
    <w:rsid w:val="00693378"/>
    <w:rsid w:val="00693753"/>
    <w:rsid w:val="00695AB6"/>
    <w:rsid w:val="006A4020"/>
    <w:rsid w:val="006A63C0"/>
    <w:rsid w:val="006A6D1D"/>
    <w:rsid w:val="006B1063"/>
    <w:rsid w:val="006B2F45"/>
    <w:rsid w:val="006B63AD"/>
    <w:rsid w:val="006C0947"/>
    <w:rsid w:val="006C09ED"/>
    <w:rsid w:val="006C4D0D"/>
    <w:rsid w:val="006C6DE8"/>
    <w:rsid w:val="006D28B7"/>
    <w:rsid w:val="006D2CF7"/>
    <w:rsid w:val="006D4B48"/>
    <w:rsid w:val="006D7D31"/>
    <w:rsid w:val="006E0F1A"/>
    <w:rsid w:val="006E16C2"/>
    <w:rsid w:val="006E1E5E"/>
    <w:rsid w:val="006E3DA9"/>
    <w:rsid w:val="006E4B59"/>
    <w:rsid w:val="006F2C36"/>
    <w:rsid w:val="006F70B5"/>
    <w:rsid w:val="006F76F9"/>
    <w:rsid w:val="006F7C95"/>
    <w:rsid w:val="0070068E"/>
    <w:rsid w:val="007027E9"/>
    <w:rsid w:val="00702814"/>
    <w:rsid w:val="007125F7"/>
    <w:rsid w:val="00712A5F"/>
    <w:rsid w:val="00714BAE"/>
    <w:rsid w:val="00716058"/>
    <w:rsid w:val="007162BD"/>
    <w:rsid w:val="00725F5A"/>
    <w:rsid w:val="00726CEB"/>
    <w:rsid w:val="0072700F"/>
    <w:rsid w:val="00730BC8"/>
    <w:rsid w:val="00733304"/>
    <w:rsid w:val="007416D5"/>
    <w:rsid w:val="00743046"/>
    <w:rsid w:val="00745B7A"/>
    <w:rsid w:val="00747BDB"/>
    <w:rsid w:val="007529E3"/>
    <w:rsid w:val="00753718"/>
    <w:rsid w:val="00754B91"/>
    <w:rsid w:val="00760177"/>
    <w:rsid w:val="0076044A"/>
    <w:rsid w:val="007633D6"/>
    <w:rsid w:val="00764B6F"/>
    <w:rsid w:val="00764E89"/>
    <w:rsid w:val="00766499"/>
    <w:rsid w:val="00770321"/>
    <w:rsid w:val="0077111B"/>
    <w:rsid w:val="0078555E"/>
    <w:rsid w:val="007A0970"/>
    <w:rsid w:val="007A39DE"/>
    <w:rsid w:val="007A62E9"/>
    <w:rsid w:val="007D1A95"/>
    <w:rsid w:val="007D2634"/>
    <w:rsid w:val="007D303E"/>
    <w:rsid w:val="007D4147"/>
    <w:rsid w:val="007D7A2A"/>
    <w:rsid w:val="007D7ABC"/>
    <w:rsid w:val="007E2197"/>
    <w:rsid w:val="007E6BA0"/>
    <w:rsid w:val="007F24AE"/>
    <w:rsid w:val="007F4F09"/>
    <w:rsid w:val="007F588A"/>
    <w:rsid w:val="00800DC8"/>
    <w:rsid w:val="00803468"/>
    <w:rsid w:val="008050D9"/>
    <w:rsid w:val="0080512C"/>
    <w:rsid w:val="00805731"/>
    <w:rsid w:val="0081401A"/>
    <w:rsid w:val="008140DC"/>
    <w:rsid w:val="008213A7"/>
    <w:rsid w:val="00822544"/>
    <w:rsid w:val="00827DDB"/>
    <w:rsid w:val="00830648"/>
    <w:rsid w:val="0083271A"/>
    <w:rsid w:val="0084284F"/>
    <w:rsid w:val="00842CC6"/>
    <w:rsid w:val="00845543"/>
    <w:rsid w:val="00845A75"/>
    <w:rsid w:val="00846FE0"/>
    <w:rsid w:val="0085423C"/>
    <w:rsid w:val="00854A02"/>
    <w:rsid w:val="00861F70"/>
    <w:rsid w:val="00877458"/>
    <w:rsid w:val="008803B4"/>
    <w:rsid w:val="00880D07"/>
    <w:rsid w:val="00887CF2"/>
    <w:rsid w:val="00891B84"/>
    <w:rsid w:val="0089332A"/>
    <w:rsid w:val="00893477"/>
    <w:rsid w:val="008A1B19"/>
    <w:rsid w:val="008A68F8"/>
    <w:rsid w:val="008B0637"/>
    <w:rsid w:val="008C044A"/>
    <w:rsid w:val="008C2818"/>
    <w:rsid w:val="008C4A3B"/>
    <w:rsid w:val="008C5B72"/>
    <w:rsid w:val="008C7169"/>
    <w:rsid w:val="008D71C6"/>
    <w:rsid w:val="008F29ED"/>
    <w:rsid w:val="008F50B5"/>
    <w:rsid w:val="008F6CEA"/>
    <w:rsid w:val="0090072D"/>
    <w:rsid w:val="009141BA"/>
    <w:rsid w:val="0091770F"/>
    <w:rsid w:val="00921F95"/>
    <w:rsid w:val="00937765"/>
    <w:rsid w:val="009419ED"/>
    <w:rsid w:val="00942863"/>
    <w:rsid w:val="00945FAD"/>
    <w:rsid w:val="00946A6A"/>
    <w:rsid w:val="00953190"/>
    <w:rsid w:val="009579E2"/>
    <w:rsid w:val="00960AF8"/>
    <w:rsid w:val="00974CB7"/>
    <w:rsid w:val="009753CA"/>
    <w:rsid w:val="00977A07"/>
    <w:rsid w:val="00983C4C"/>
    <w:rsid w:val="00985B1A"/>
    <w:rsid w:val="009907C3"/>
    <w:rsid w:val="009958C0"/>
    <w:rsid w:val="00997DF8"/>
    <w:rsid w:val="009A263C"/>
    <w:rsid w:val="009B00A2"/>
    <w:rsid w:val="009B61FE"/>
    <w:rsid w:val="009B7333"/>
    <w:rsid w:val="009B7C6D"/>
    <w:rsid w:val="009C07C7"/>
    <w:rsid w:val="009C339B"/>
    <w:rsid w:val="009C3544"/>
    <w:rsid w:val="009D06D4"/>
    <w:rsid w:val="009D1741"/>
    <w:rsid w:val="009D18AA"/>
    <w:rsid w:val="009D21AF"/>
    <w:rsid w:val="009D2E7E"/>
    <w:rsid w:val="009E24FC"/>
    <w:rsid w:val="009E37AD"/>
    <w:rsid w:val="009E3DB2"/>
    <w:rsid w:val="009E5342"/>
    <w:rsid w:val="009F3B5B"/>
    <w:rsid w:val="00A00082"/>
    <w:rsid w:val="00A02832"/>
    <w:rsid w:val="00A112F3"/>
    <w:rsid w:val="00A21608"/>
    <w:rsid w:val="00A27087"/>
    <w:rsid w:val="00A33F69"/>
    <w:rsid w:val="00A361C3"/>
    <w:rsid w:val="00A36B5A"/>
    <w:rsid w:val="00A37B11"/>
    <w:rsid w:val="00A42B0F"/>
    <w:rsid w:val="00A474E6"/>
    <w:rsid w:val="00A53EE2"/>
    <w:rsid w:val="00A60F3F"/>
    <w:rsid w:val="00A61F1E"/>
    <w:rsid w:val="00A636A5"/>
    <w:rsid w:val="00A64C6E"/>
    <w:rsid w:val="00A6620B"/>
    <w:rsid w:val="00A714BF"/>
    <w:rsid w:val="00A720C8"/>
    <w:rsid w:val="00A8128E"/>
    <w:rsid w:val="00A95134"/>
    <w:rsid w:val="00A97648"/>
    <w:rsid w:val="00AA5E0B"/>
    <w:rsid w:val="00AA74C9"/>
    <w:rsid w:val="00AB32D6"/>
    <w:rsid w:val="00AB526F"/>
    <w:rsid w:val="00AB59C9"/>
    <w:rsid w:val="00AC0C96"/>
    <w:rsid w:val="00AC3E80"/>
    <w:rsid w:val="00AC44C4"/>
    <w:rsid w:val="00AC4855"/>
    <w:rsid w:val="00AC5878"/>
    <w:rsid w:val="00AD79F4"/>
    <w:rsid w:val="00AE378E"/>
    <w:rsid w:val="00AE3DDF"/>
    <w:rsid w:val="00AE4AEE"/>
    <w:rsid w:val="00AE78F1"/>
    <w:rsid w:val="00AF4316"/>
    <w:rsid w:val="00AF7EB4"/>
    <w:rsid w:val="00B006A3"/>
    <w:rsid w:val="00B03321"/>
    <w:rsid w:val="00B03BC5"/>
    <w:rsid w:val="00B04126"/>
    <w:rsid w:val="00B04CE3"/>
    <w:rsid w:val="00B10952"/>
    <w:rsid w:val="00B11551"/>
    <w:rsid w:val="00B163F9"/>
    <w:rsid w:val="00B16936"/>
    <w:rsid w:val="00B20E51"/>
    <w:rsid w:val="00B23130"/>
    <w:rsid w:val="00B24324"/>
    <w:rsid w:val="00B273FA"/>
    <w:rsid w:val="00B27BB9"/>
    <w:rsid w:val="00B36507"/>
    <w:rsid w:val="00B40F07"/>
    <w:rsid w:val="00B4323B"/>
    <w:rsid w:val="00B50128"/>
    <w:rsid w:val="00B525D2"/>
    <w:rsid w:val="00B560CD"/>
    <w:rsid w:val="00B60B7F"/>
    <w:rsid w:val="00B73FC4"/>
    <w:rsid w:val="00B874E6"/>
    <w:rsid w:val="00B878E7"/>
    <w:rsid w:val="00B903E5"/>
    <w:rsid w:val="00B9058D"/>
    <w:rsid w:val="00B93292"/>
    <w:rsid w:val="00BB1744"/>
    <w:rsid w:val="00BB3F0C"/>
    <w:rsid w:val="00BB40FD"/>
    <w:rsid w:val="00BB6660"/>
    <w:rsid w:val="00BC3860"/>
    <w:rsid w:val="00BC54F9"/>
    <w:rsid w:val="00BC6396"/>
    <w:rsid w:val="00BD1855"/>
    <w:rsid w:val="00BD714C"/>
    <w:rsid w:val="00BE1706"/>
    <w:rsid w:val="00BE396E"/>
    <w:rsid w:val="00BF2E60"/>
    <w:rsid w:val="00BF5447"/>
    <w:rsid w:val="00BF77B5"/>
    <w:rsid w:val="00C04B14"/>
    <w:rsid w:val="00C06ED4"/>
    <w:rsid w:val="00C10F79"/>
    <w:rsid w:val="00C15EF8"/>
    <w:rsid w:val="00C20EB8"/>
    <w:rsid w:val="00C23E01"/>
    <w:rsid w:val="00C24787"/>
    <w:rsid w:val="00C24E79"/>
    <w:rsid w:val="00C31127"/>
    <w:rsid w:val="00C3347F"/>
    <w:rsid w:val="00C371DD"/>
    <w:rsid w:val="00C43FEA"/>
    <w:rsid w:val="00C453D3"/>
    <w:rsid w:val="00C46624"/>
    <w:rsid w:val="00C47148"/>
    <w:rsid w:val="00C50A3F"/>
    <w:rsid w:val="00C5191F"/>
    <w:rsid w:val="00C52E46"/>
    <w:rsid w:val="00C548AD"/>
    <w:rsid w:val="00C54D34"/>
    <w:rsid w:val="00C54EB1"/>
    <w:rsid w:val="00C616C1"/>
    <w:rsid w:val="00C65F52"/>
    <w:rsid w:val="00C6744B"/>
    <w:rsid w:val="00C67EBE"/>
    <w:rsid w:val="00C71C5A"/>
    <w:rsid w:val="00C777A4"/>
    <w:rsid w:val="00C80BA7"/>
    <w:rsid w:val="00C854CC"/>
    <w:rsid w:val="00C856C1"/>
    <w:rsid w:val="00C85B56"/>
    <w:rsid w:val="00C9378A"/>
    <w:rsid w:val="00C93E9B"/>
    <w:rsid w:val="00C96B87"/>
    <w:rsid w:val="00CA4D41"/>
    <w:rsid w:val="00CA6B50"/>
    <w:rsid w:val="00CB2FC0"/>
    <w:rsid w:val="00CC17AE"/>
    <w:rsid w:val="00CC57E1"/>
    <w:rsid w:val="00CC5829"/>
    <w:rsid w:val="00CC6C26"/>
    <w:rsid w:val="00CD202A"/>
    <w:rsid w:val="00CD2F56"/>
    <w:rsid w:val="00CD502A"/>
    <w:rsid w:val="00CD7AB9"/>
    <w:rsid w:val="00CD7AD2"/>
    <w:rsid w:val="00CD7F75"/>
    <w:rsid w:val="00CE17A0"/>
    <w:rsid w:val="00CE33E4"/>
    <w:rsid w:val="00CE5019"/>
    <w:rsid w:val="00CE538A"/>
    <w:rsid w:val="00CE5BA2"/>
    <w:rsid w:val="00CE6C7E"/>
    <w:rsid w:val="00CF16F4"/>
    <w:rsid w:val="00CF205E"/>
    <w:rsid w:val="00CF21E6"/>
    <w:rsid w:val="00CF466B"/>
    <w:rsid w:val="00CF48B6"/>
    <w:rsid w:val="00CF66FA"/>
    <w:rsid w:val="00CF6B67"/>
    <w:rsid w:val="00D000EE"/>
    <w:rsid w:val="00D00548"/>
    <w:rsid w:val="00D0384F"/>
    <w:rsid w:val="00D05E1F"/>
    <w:rsid w:val="00D064FC"/>
    <w:rsid w:val="00D16553"/>
    <w:rsid w:val="00D23BE6"/>
    <w:rsid w:val="00D24F6A"/>
    <w:rsid w:val="00D303C9"/>
    <w:rsid w:val="00D32F7B"/>
    <w:rsid w:val="00D37BCC"/>
    <w:rsid w:val="00D44E91"/>
    <w:rsid w:val="00D46213"/>
    <w:rsid w:val="00D51EF1"/>
    <w:rsid w:val="00D53B6E"/>
    <w:rsid w:val="00D54CAF"/>
    <w:rsid w:val="00D55B0F"/>
    <w:rsid w:val="00D56204"/>
    <w:rsid w:val="00D6402D"/>
    <w:rsid w:val="00D713A5"/>
    <w:rsid w:val="00D71A3F"/>
    <w:rsid w:val="00D752A7"/>
    <w:rsid w:val="00D755F0"/>
    <w:rsid w:val="00D868AA"/>
    <w:rsid w:val="00D93180"/>
    <w:rsid w:val="00DA1ABE"/>
    <w:rsid w:val="00DB3D0C"/>
    <w:rsid w:val="00DB460F"/>
    <w:rsid w:val="00DB4A40"/>
    <w:rsid w:val="00DC5467"/>
    <w:rsid w:val="00DC6D11"/>
    <w:rsid w:val="00DD180D"/>
    <w:rsid w:val="00DD2EEB"/>
    <w:rsid w:val="00DD4210"/>
    <w:rsid w:val="00DD60D7"/>
    <w:rsid w:val="00DE74EA"/>
    <w:rsid w:val="00DF6BF6"/>
    <w:rsid w:val="00DF6D0E"/>
    <w:rsid w:val="00DF708E"/>
    <w:rsid w:val="00E0084B"/>
    <w:rsid w:val="00E02484"/>
    <w:rsid w:val="00E02676"/>
    <w:rsid w:val="00E10F21"/>
    <w:rsid w:val="00E12B86"/>
    <w:rsid w:val="00E15DB2"/>
    <w:rsid w:val="00E3353A"/>
    <w:rsid w:val="00E3387B"/>
    <w:rsid w:val="00E432C6"/>
    <w:rsid w:val="00E5163A"/>
    <w:rsid w:val="00E5187D"/>
    <w:rsid w:val="00E534C3"/>
    <w:rsid w:val="00E552BD"/>
    <w:rsid w:val="00E56798"/>
    <w:rsid w:val="00E625C3"/>
    <w:rsid w:val="00E6599A"/>
    <w:rsid w:val="00E66818"/>
    <w:rsid w:val="00E7038E"/>
    <w:rsid w:val="00E72B89"/>
    <w:rsid w:val="00E7386B"/>
    <w:rsid w:val="00E825C4"/>
    <w:rsid w:val="00E85655"/>
    <w:rsid w:val="00E873D4"/>
    <w:rsid w:val="00E900E3"/>
    <w:rsid w:val="00E91632"/>
    <w:rsid w:val="00E91B36"/>
    <w:rsid w:val="00E96D3E"/>
    <w:rsid w:val="00EA298D"/>
    <w:rsid w:val="00EB4F0B"/>
    <w:rsid w:val="00ED0DC6"/>
    <w:rsid w:val="00ED10CE"/>
    <w:rsid w:val="00ED1B1B"/>
    <w:rsid w:val="00ED2946"/>
    <w:rsid w:val="00ED54A2"/>
    <w:rsid w:val="00EE3175"/>
    <w:rsid w:val="00EE4C31"/>
    <w:rsid w:val="00EF123B"/>
    <w:rsid w:val="00EF1332"/>
    <w:rsid w:val="00F00E50"/>
    <w:rsid w:val="00F07F50"/>
    <w:rsid w:val="00F10EB7"/>
    <w:rsid w:val="00F132A1"/>
    <w:rsid w:val="00F13D5C"/>
    <w:rsid w:val="00F16227"/>
    <w:rsid w:val="00F23705"/>
    <w:rsid w:val="00F27277"/>
    <w:rsid w:val="00F312C8"/>
    <w:rsid w:val="00F319D4"/>
    <w:rsid w:val="00F329B5"/>
    <w:rsid w:val="00F376C2"/>
    <w:rsid w:val="00F42403"/>
    <w:rsid w:val="00F446A1"/>
    <w:rsid w:val="00F57AA1"/>
    <w:rsid w:val="00F60F82"/>
    <w:rsid w:val="00F659B9"/>
    <w:rsid w:val="00F66495"/>
    <w:rsid w:val="00F70721"/>
    <w:rsid w:val="00F72BD0"/>
    <w:rsid w:val="00F753A7"/>
    <w:rsid w:val="00F77116"/>
    <w:rsid w:val="00F8142D"/>
    <w:rsid w:val="00F874EF"/>
    <w:rsid w:val="00F94B66"/>
    <w:rsid w:val="00F950CD"/>
    <w:rsid w:val="00FA39F2"/>
    <w:rsid w:val="00FA4660"/>
    <w:rsid w:val="00FA5B7B"/>
    <w:rsid w:val="00FB0174"/>
    <w:rsid w:val="00FB187D"/>
    <w:rsid w:val="00FB56C2"/>
    <w:rsid w:val="00FB5716"/>
    <w:rsid w:val="00FB6637"/>
    <w:rsid w:val="00FC0152"/>
    <w:rsid w:val="00FC0912"/>
    <w:rsid w:val="00FC4EEB"/>
    <w:rsid w:val="00FC7C3B"/>
    <w:rsid w:val="00FD2056"/>
    <w:rsid w:val="00FD43E9"/>
    <w:rsid w:val="00FD462D"/>
    <w:rsid w:val="00FD47B0"/>
    <w:rsid w:val="00FD576D"/>
    <w:rsid w:val="00FD5AE2"/>
    <w:rsid w:val="00FE57A3"/>
    <w:rsid w:val="00FE6B6F"/>
    <w:rsid w:val="00FF00F0"/>
    <w:rsid w:val="00FF16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007161"/>
    </o:shapedefaults>
    <o:shapelayout v:ext="edit">
      <o:idmap v:ext="edit" data="1"/>
    </o:shapelayout>
  </w:shapeDefaults>
  <w:decimalSymbol w:val=","/>
  <w:listSeparator w:val=";"/>
  <w14:docId w14:val="6BECFF45"/>
  <w15:docId w15:val="{8F2B57FD-8323-4B49-995C-804E1C57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5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unhideWhenUsed/>
    <w:qFormat/>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Testodelblocco">
    <w:name w:val="Block Text"/>
    <w:basedOn w:val="Normale"/>
    <w:uiPriority w:val="99"/>
    <w:rsid w:val="004C1A6F"/>
    <w:pPr>
      <w:spacing w:after="0" w:line="240" w:lineRule="auto"/>
      <w:ind w:left="567" w:right="991" w:firstLine="708"/>
      <w:jc w:val="both"/>
    </w:pPr>
    <w:rPr>
      <w:rFonts w:ascii="Times New Roman" w:eastAsia="Times New Roman" w:hAnsi="Times New Roman"/>
      <w:sz w:val="24"/>
      <w:szCs w:val="20"/>
      <w:lang w:eastAsia="it-IT"/>
    </w:rPr>
  </w:style>
  <w:style w:type="paragraph" w:styleId="Corpodeltesto3">
    <w:name w:val="Body Text 3"/>
    <w:basedOn w:val="Normale"/>
    <w:link w:val="Corpodeltesto3Carattere"/>
    <w:uiPriority w:val="99"/>
    <w:unhideWhenUsed/>
    <w:rsid w:val="00CA4D41"/>
    <w:pPr>
      <w:spacing w:after="120"/>
    </w:pPr>
    <w:rPr>
      <w:sz w:val="16"/>
      <w:szCs w:val="16"/>
    </w:rPr>
  </w:style>
  <w:style w:type="character" w:customStyle="1" w:styleId="Corpodeltesto3Carattere">
    <w:name w:val="Corpo del testo 3 Carattere"/>
    <w:basedOn w:val="Carpredefinitoparagrafo"/>
    <w:link w:val="Corpodeltesto3"/>
    <w:uiPriority w:val="99"/>
    <w:rsid w:val="00CA4D41"/>
    <w:rPr>
      <w:sz w:val="16"/>
      <w:szCs w:val="16"/>
      <w:lang w:eastAsia="en-US"/>
    </w:rPr>
  </w:style>
  <w:style w:type="character" w:styleId="Enfasigrassetto">
    <w:name w:val="Strong"/>
    <w:uiPriority w:val="22"/>
    <w:qFormat/>
    <w:rsid w:val="00CA4D41"/>
    <w:rPr>
      <w:b/>
      <w:bCs/>
    </w:rPr>
  </w:style>
  <w:style w:type="character" w:styleId="Rimandocommento">
    <w:name w:val="annotation reference"/>
    <w:basedOn w:val="Carpredefinitoparagrafo"/>
    <w:uiPriority w:val="99"/>
    <w:semiHidden/>
    <w:unhideWhenUsed/>
    <w:rsid w:val="00190CA4"/>
    <w:rPr>
      <w:sz w:val="16"/>
      <w:szCs w:val="16"/>
    </w:rPr>
  </w:style>
  <w:style w:type="paragraph" w:styleId="Testocommento">
    <w:name w:val="annotation text"/>
    <w:basedOn w:val="Normale"/>
    <w:link w:val="TestocommentoCarattere"/>
    <w:uiPriority w:val="99"/>
    <w:unhideWhenUsed/>
    <w:rsid w:val="00190CA4"/>
    <w:pPr>
      <w:spacing w:line="240" w:lineRule="auto"/>
    </w:pPr>
    <w:rPr>
      <w:sz w:val="20"/>
      <w:szCs w:val="20"/>
    </w:rPr>
  </w:style>
  <w:style w:type="character" w:customStyle="1" w:styleId="TestocommentoCarattere">
    <w:name w:val="Testo commento Carattere"/>
    <w:basedOn w:val="Carpredefinitoparagrafo"/>
    <w:link w:val="Testocommento"/>
    <w:uiPriority w:val="99"/>
    <w:rsid w:val="00190CA4"/>
    <w:rPr>
      <w:lang w:eastAsia="en-US"/>
    </w:rPr>
  </w:style>
  <w:style w:type="paragraph" w:styleId="Soggettocommento">
    <w:name w:val="annotation subject"/>
    <w:basedOn w:val="Testocommento"/>
    <w:next w:val="Testocommento"/>
    <w:link w:val="SoggettocommentoCarattere"/>
    <w:uiPriority w:val="99"/>
    <w:semiHidden/>
    <w:unhideWhenUsed/>
    <w:rsid w:val="00190CA4"/>
    <w:rPr>
      <w:b/>
      <w:bCs/>
    </w:rPr>
  </w:style>
  <w:style w:type="character" w:customStyle="1" w:styleId="SoggettocommentoCarattere">
    <w:name w:val="Soggetto commento Carattere"/>
    <w:basedOn w:val="TestocommentoCarattere"/>
    <w:link w:val="Soggettocommento"/>
    <w:uiPriority w:val="99"/>
    <w:semiHidden/>
    <w:rsid w:val="00190CA4"/>
    <w:rPr>
      <w:b/>
      <w:bCs/>
      <w:lang w:eastAsia="en-US"/>
    </w:rPr>
  </w:style>
  <w:style w:type="character" w:styleId="Collegamentovisitato">
    <w:name w:val="FollowedHyperlink"/>
    <w:basedOn w:val="Carpredefinitoparagrafo"/>
    <w:uiPriority w:val="99"/>
    <w:semiHidden/>
    <w:unhideWhenUsed/>
    <w:rsid w:val="001E126C"/>
    <w:rPr>
      <w:color w:val="800080" w:themeColor="followedHyperlink"/>
      <w:u w:val="single"/>
    </w:rPr>
  </w:style>
  <w:style w:type="paragraph" w:customStyle="1" w:styleId="Default">
    <w:name w:val="Default"/>
    <w:rsid w:val="0012537D"/>
    <w:pPr>
      <w:autoSpaceDE w:val="0"/>
      <w:autoSpaceDN w:val="0"/>
      <w:adjustRightInd w:val="0"/>
    </w:pPr>
    <w:rPr>
      <w:rFonts w:ascii="Garamond" w:hAnsi="Garamond" w:cs="Garamond"/>
      <w:color w:val="000000"/>
      <w:sz w:val="24"/>
      <w:szCs w:val="24"/>
    </w:rPr>
  </w:style>
  <w:style w:type="paragraph" w:styleId="Revisione">
    <w:name w:val="Revision"/>
    <w:hidden/>
    <w:uiPriority w:val="99"/>
    <w:semiHidden/>
    <w:rsid w:val="00FD2056"/>
    <w:rPr>
      <w:sz w:val="22"/>
      <w:szCs w:val="22"/>
      <w:lang w:eastAsia="en-US"/>
    </w:rPr>
  </w:style>
  <w:style w:type="character" w:customStyle="1" w:styleId="CollegamentoInternet">
    <w:name w:val="Collegamento Internet"/>
    <w:basedOn w:val="Carpredefinitoparagrafo"/>
    <w:uiPriority w:val="99"/>
    <w:qFormat/>
    <w:rsid w:val="00F446A1"/>
    <w:rPr>
      <w:color w:val="0000FF" w:themeColor="hyperlink"/>
      <w:u w:val="single"/>
    </w:rPr>
  </w:style>
  <w:style w:type="paragraph" w:styleId="Rientrocorpodeltesto">
    <w:name w:val="Body Text Indent"/>
    <w:basedOn w:val="Normale"/>
    <w:link w:val="RientrocorpodeltestoCarattere"/>
    <w:uiPriority w:val="99"/>
    <w:unhideWhenUsed/>
    <w:rsid w:val="002071CC"/>
    <w:pPr>
      <w:spacing w:after="120"/>
      <w:ind w:left="283"/>
    </w:pPr>
  </w:style>
  <w:style w:type="character" w:customStyle="1" w:styleId="RientrocorpodeltestoCarattere">
    <w:name w:val="Rientro corpo del testo Carattere"/>
    <w:basedOn w:val="Carpredefinitoparagrafo"/>
    <w:link w:val="Rientrocorpodeltesto"/>
    <w:uiPriority w:val="99"/>
    <w:rsid w:val="002071CC"/>
    <w:rPr>
      <w:sz w:val="22"/>
      <w:szCs w:val="22"/>
      <w:lang w:eastAsia="en-US"/>
    </w:rPr>
  </w:style>
  <w:style w:type="character" w:styleId="Menzionenonrisolta">
    <w:name w:val="Unresolved Mention"/>
    <w:basedOn w:val="Carpredefinitoparagrafo"/>
    <w:uiPriority w:val="99"/>
    <w:semiHidden/>
    <w:unhideWhenUsed/>
    <w:rsid w:val="00F6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11309782">
      <w:bodyDiv w:val="1"/>
      <w:marLeft w:val="0"/>
      <w:marRight w:val="0"/>
      <w:marTop w:val="0"/>
      <w:marBottom w:val="0"/>
      <w:divBdr>
        <w:top w:val="none" w:sz="0" w:space="0" w:color="auto"/>
        <w:left w:val="none" w:sz="0" w:space="0" w:color="auto"/>
        <w:bottom w:val="none" w:sz="0" w:space="0" w:color="auto"/>
        <w:right w:val="none" w:sz="0" w:space="0" w:color="auto"/>
      </w:divBdr>
    </w:div>
    <w:div w:id="313723115">
      <w:bodyDiv w:val="1"/>
      <w:marLeft w:val="0"/>
      <w:marRight w:val="0"/>
      <w:marTop w:val="0"/>
      <w:marBottom w:val="0"/>
      <w:divBdr>
        <w:top w:val="none" w:sz="0" w:space="0" w:color="auto"/>
        <w:left w:val="none" w:sz="0" w:space="0" w:color="auto"/>
        <w:bottom w:val="none" w:sz="0" w:space="0" w:color="auto"/>
        <w:right w:val="none" w:sz="0" w:space="0" w:color="auto"/>
      </w:divBdr>
    </w:div>
    <w:div w:id="518659851">
      <w:bodyDiv w:val="1"/>
      <w:marLeft w:val="0"/>
      <w:marRight w:val="0"/>
      <w:marTop w:val="0"/>
      <w:marBottom w:val="0"/>
      <w:divBdr>
        <w:top w:val="none" w:sz="0" w:space="0" w:color="auto"/>
        <w:left w:val="none" w:sz="0" w:space="0" w:color="auto"/>
        <w:bottom w:val="none" w:sz="0" w:space="0" w:color="auto"/>
        <w:right w:val="none" w:sz="0" w:space="0" w:color="auto"/>
      </w:divBdr>
    </w:div>
    <w:div w:id="601646682">
      <w:bodyDiv w:val="1"/>
      <w:marLeft w:val="0"/>
      <w:marRight w:val="0"/>
      <w:marTop w:val="0"/>
      <w:marBottom w:val="0"/>
      <w:divBdr>
        <w:top w:val="none" w:sz="0" w:space="0" w:color="auto"/>
        <w:left w:val="none" w:sz="0" w:space="0" w:color="auto"/>
        <w:bottom w:val="none" w:sz="0" w:space="0" w:color="auto"/>
        <w:right w:val="none" w:sz="0" w:space="0" w:color="auto"/>
      </w:divBdr>
    </w:div>
    <w:div w:id="1029723980">
      <w:bodyDiv w:val="1"/>
      <w:marLeft w:val="0"/>
      <w:marRight w:val="0"/>
      <w:marTop w:val="0"/>
      <w:marBottom w:val="0"/>
      <w:divBdr>
        <w:top w:val="none" w:sz="0" w:space="0" w:color="auto"/>
        <w:left w:val="none" w:sz="0" w:space="0" w:color="auto"/>
        <w:bottom w:val="none" w:sz="0" w:space="0" w:color="auto"/>
        <w:right w:val="none" w:sz="0" w:space="0" w:color="auto"/>
      </w:divBdr>
      <w:divsChild>
        <w:div w:id="486673307">
          <w:marLeft w:val="0"/>
          <w:marRight w:val="0"/>
          <w:marTop w:val="0"/>
          <w:marBottom w:val="0"/>
          <w:divBdr>
            <w:top w:val="none" w:sz="0" w:space="0" w:color="auto"/>
            <w:left w:val="none" w:sz="0" w:space="0" w:color="auto"/>
            <w:bottom w:val="none" w:sz="0" w:space="0" w:color="auto"/>
            <w:right w:val="none" w:sz="0" w:space="0" w:color="auto"/>
          </w:divBdr>
          <w:divsChild>
            <w:div w:id="1510215745">
              <w:marLeft w:val="0"/>
              <w:marRight w:val="0"/>
              <w:marTop w:val="0"/>
              <w:marBottom w:val="0"/>
              <w:divBdr>
                <w:top w:val="none" w:sz="0" w:space="0" w:color="auto"/>
                <w:left w:val="none" w:sz="0" w:space="0" w:color="auto"/>
                <w:bottom w:val="none" w:sz="0" w:space="0" w:color="auto"/>
                <w:right w:val="none" w:sz="0" w:space="0" w:color="auto"/>
              </w:divBdr>
              <w:divsChild>
                <w:div w:id="1718233970">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95126241">
      <w:bodyDiv w:val="1"/>
      <w:marLeft w:val="0"/>
      <w:marRight w:val="0"/>
      <w:marTop w:val="0"/>
      <w:marBottom w:val="0"/>
      <w:divBdr>
        <w:top w:val="none" w:sz="0" w:space="0" w:color="auto"/>
        <w:left w:val="none" w:sz="0" w:space="0" w:color="auto"/>
        <w:bottom w:val="none" w:sz="0" w:space="0" w:color="auto"/>
        <w:right w:val="none" w:sz="0" w:space="0" w:color="auto"/>
      </w:divBdr>
    </w:div>
    <w:div w:id="1295481510">
      <w:bodyDiv w:val="1"/>
      <w:marLeft w:val="0"/>
      <w:marRight w:val="0"/>
      <w:marTop w:val="0"/>
      <w:marBottom w:val="0"/>
      <w:divBdr>
        <w:top w:val="none" w:sz="0" w:space="0" w:color="auto"/>
        <w:left w:val="none" w:sz="0" w:space="0" w:color="auto"/>
        <w:bottom w:val="none" w:sz="0" w:space="0" w:color="auto"/>
        <w:right w:val="none" w:sz="0" w:space="0" w:color="auto"/>
      </w:divBdr>
    </w:div>
    <w:div w:id="1484159768">
      <w:bodyDiv w:val="1"/>
      <w:marLeft w:val="0"/>
      <w:marRight w:val="0"/>
      <w:marTop w:val="0"/>
      <w:marBottom w:val="0"/>
      <w:divBdr>
        <w:top w:val="none" w:sz="0" w:space="0" w:color="auto"/>
        <w:left w:val="none" w:sz="0" w:space="0" w:color="auto"/>
        <w:bottom w:val="none" w:sz="0" w:space="0" w:color="auto"/>
        <w:right w:val="none" w:sz="0" w:space="0" w:color="auto"/>
      </w:divBdr>
    </w:div>
    <w:div w:id="1838031151">
      <w:bodyDiv w:val="1"/>
      <w:marLeft w:val="0"/>
      <w:marRight w:val="0"/>
      <w:marTop w:val="0"/>
      <w:marBottom w:val="0"/>
      <w:divBdr>
        <w:top w:val="none" w:sz="0" w:space="0" w:color="auto"/>
        <w:left w:val="none" w:sz="0" w:space="0" w:color="auto"/>
        <w:bottom w:val="none" w:sz="0" w:space="0" w:color="auto"/>
        <w:right w:val="none" w:sz="0" w:space="0" w:color="auto"/>
      </w:divBdr>
      <w:divsChild>
        <w:div w:id="1058746828">
          <w:marLeft w:val="0"/>
          <w:marRight w:val="0"/>
          <w:marTop w:val="0"/>
          <w:marBottom w:val="0"/>
          <w:divBdr>
            <w:top w:val="none" w:sz="0" w:space="0" w:color="auto"/>
            <w:left w:val="none" w:sz="0" w:space="0" w:color="auto"/>
            <w:bottom w:val="none" w:sz="0" w:space="0" w:color="auto"/>
            <w:right w:val="none" w:sz="0" w:space="0" w:color="auto"/>
          </w:divBdr>
          <w:divsChild>
            <w:div w:id="1847593569">
              <w:marLeft w:val="0"/>
              <w:marRight w:val="0"/>
              <w:marTop w:val="0"/>
              <w:marBottom w:val="0"/>
              <w:divBdr>
                <w:top w:val="none" w:sz="0" w:space="0" w:color="auto"/>
                <w:left w:val="none" w:sz="0" w:space="0" w:color="auto"/>
                <w:bottom w:val="none" w:sz="0" w:space="0" w:color="auto"/>
                <w:right w:val="none" w:sz="0" w:space="0" w:color="auto"/>
              </w:divBdr>
              <w:divsChild>
                <w:div w:id="1753695503">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894581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2508">
          <w:marLeft w:val="0"/>
          <w:marRight w:val="0"/>
          <w:marTop w:val="0"/>
          <w:marBottom w:val="0"/>
          <w:divBdr>
            <w:top w:val="none" w:sz="0" w:space="0" w:color="auto"/>
            <w:left w:val="none" w:sz="0" w:space="0" w:color="auto"/>
            <w:bottom w:val="none" w:sz="0" w:space="0" w:color="auto"/>
            <w:right w:val="none" w:sz="0" w:space="0" w:color="auto"/>
          </w:divBdr>
          <w:divsChild>
            <w:div w:id="1786003529">
              <w:marLeft w:val="0"/>
              <w:marRight w:val="0"/>
              <w:marTop w:val="0"/>
              <w:marBottom w:val="0"/>
              <w:divBdr>
                <w:top w:val="none" w:sz="0" w:space="0" w:color="auto"/>
                <w:left w:val="none" w:sz="0" w:space="0" w:color="auto"/>
                <w:bottom w:val="none" w:sz="0" w:space="0" w:color="auto"/>
                <w:right w:val="none" w:sz="0" w:space="0" w:color="auto"/>
              </w:divBdr>
              <w:divsChild>
                <w:div w:id="1747025675">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0662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rtimento.economia@pec.uninsubria.it" TargetMode="External"/><Relationship Id="rId13" Type="http://schemas.openxmlformats.org/officeDocument/2006/relationships/hyperlink" Target="http://www.uninsubria.it" TargetMode="External"/><Relationship Id="rId18" Type="http://schemas.openxmlformats.org/officeDocument/2006/relationships/hyperlink" Target="http://www.garanteprivacy.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idattica.eco@uninsubria.it" TargetMode="External"/><Relationship Id="rId17" Type="http://schemas.openxmlformats.org/officeDocument/2006/relationships/hyperlink" Target="mailto:privacy@uninsubria.it" TargetMode="External"/><Relationship Id="rId2" Type="http://schemas.openxmlformats.org/officeDocument/2006/relationships/numbering" Target="numbering.xml"/><Relationship Id="rId16" Type="http://schemas.openxmlformats.org/officeDocument/2006/relationships/hyperlink" Target="mailto:privacy@pec.uninsubr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zia.antonetti@uninsubri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uninsubria.it" TargetMode="External"/><Relationship Id="rId23" Type="http://schemas.openxmlformats.org/officeDocument/2006/relationships/fontTable" Target="fontTable.xml"/><Relationship Id="rId10" Type="http://schemas.openxmlformats.org/officeDocument/2006/relationships/hyperlink" Target="mailto:anticorruzione@uninsubr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nsubria.it/amministrazione-trasparente/altri-contenuti/prevenzione-della-corruzione" TargetMode="External"/><Relationship Id="rId14" Type="http://schemas.openxmlformats.org/officeDocument/2006/relationships/hyperlink" Target="mailto:ateneo@pec.uninsubria.i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uninsubria.it" TargetMode="External"/><Relationship Id="rId2" Type="http://schemas.openxmlformats.org/officeDocument/2006/relationships/hyperlink" Target="mailto:dipartimento.economia@pec.uninsu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BBBB-B69A-4B02-87BD-D16B2EBD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4845</Words>
  <Characters>27621</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32402</CharactersWithSpaces>
  <SharedDoc>false</SharedDoc>
  <HLinks>
    <vt:vector size="42" baseType="variant">
      <vt:variant>
        <vt:i4>3145794</vt:i4>
      </vt:variant>
      <vt:variant>
        <vt:i4>9</vt:i4>
      </vt:variant>
      <vt:variant>
        <vt:i4>0</vt:i4>
      </vt:variant>
      <vt:variant>
        <vt:i4>5</vt:i4>
      </vt:variant>
      <vt:variant>
        <vt:lpwstr>mailto:mariateresa.balsemin@uninsubria.it</vt:lpwstr>
      </vt:variant>
      <vt:variant>
        <vt:lpwstr/>
      </vt:variant>
      <vt:variant>
        <vt:i4>3145794</vt:i4>
      </vt:variant>
      <vt:variant>
        <vt:i4>6</vt:i4>
      </vt:variant>
      <vt:variant>
        <vt:i4>0</vt:i4>
      </vt:variant>
      <vt:variant>
        <vt:i4>5</vt:i4>
      </vt:variant>
      <vt:variant>
        <vt:lpwstr>mailto:mariateresa.balsemin@uninsubria.it</vt:lpwstr>
      </vt:variant>
      <vt:variant>
        <vt:lpwstr/>
      </vt:variant>
      <vt:variant>
        <vt:i4>6029382</vt:i4>
      </vt:variant>
      <vt:variant>
        <vt:i4>3</vt:i4>
      </vt:variant>
      <vt:variant>
        <vt:i4>0</vt:i4>
      </vt:variant>
      <vt:variant>
        <vt:i4>5</vt:i4>
      </vt:variant>
      <vt:variant>
        <vt:lpwstr>http://www4.uninsubria.it/on-line/home/naviga-per-tema/didattica/corsi-di-laurea/corsi-di-laurea-magistrale/articolo7561.html</vt:lpwstr>
      </vt:variant>
      <vt:variant>
        <vt:lpwstr/>
      </vt:variant>
      <vt:variant>
        <vt:i4>3735635</vt:i4>
      </vt:variant>
      <vt:variant>
        <vt:i4>0</vt:i4>
      </vt:variant>
      <vt:variant>
        <vt:i4>0</vt:i4>
      </vt:variant>
      <vt:variant>
        <vt:i4>5</vt:i4>
      </vt:variant>
      <vt:variant>
        <vt:lpwstr>mailto:dista@pec.uninsubria.it</vt:lpwstr>
      </vt:variant>
      <vt:variant>
        <vt:lpwstr/>
      </vt:variant>
      <vt:variant>
        <vt:i4>1114195</vt:i4>
      </vt:variant>
      <vt:variant>
        <vt:i4>9</vt:i4>
      </vt:variant>
      <vt:variant>
        <vt:i4>0</vt:i4>
      </vt:variant>
      <vt:variant>
        <vt:i4>5</vt:i4>
      </vt:variant>
      <vt:variant>
        <vt:lpwstr>http://www.uninsubria.it/web/siba</vt:lpwstr>
      </vt:variant>
      <vt:variant>
        <vt:lpwstr/>
      </vt:variant>
      <vt:variant>
        <vt:i4>3735635</vt:i4>
      </vt:variant>
      <vt:variant>
        <vt:i4>6</vt:i4>
      </vt:variant>
      <vt:variant>
        <vt:i4>0</vt:i4>
      </vt:variant>
      <vt:variant>
        <vt:i4>5</vt:i4>
      </vt:variant>
      <vt:variant>
        <vt:lpwstr>mailto:dista@pec.uninsubria.it</vt:lpwstr>
      </vt:variant>
      <vt:variant>
        <vt:lpwstr/>
      </vt:variant>
      <vt:variant>
        <vt:i4>4325436</vt:i4>
      </vt:variant>
      <vt:variant>
        <vt:i4>3</vt:i4>
      </vt:variant>
      <vt:variant>
        <vt:i4>0</vt:i4>
      </vt:variant>
      <vt:variant>
        <vt:i4>5</vt:i4>
      </vt:variant>
      <vt:variant>
        <vt:lpwstr>mailto:direttore.dista@uninsubria.it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DanielaMaffioli</dc:creator>
  <cp:lastModifiedBy>Patrizia Antonetti</cp:lastModifiedBy>
  <cp:revision>8</cp:revision>
  <cp:lastPrinted>2019-07-01T13:21:00Z</cp:lastPrinted>
  <dcterms:created xsi:type="dcterms:W3CDTF">2019-11-29T11:19:00Z</dcterms:created>
  <dcterms:modified xsi:type="dcterms:W3CDTF">2019-12-04T14:17:00Z</dcterms:modified>
</cp:coreProperties>
</file>