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5C8F" w14:textId="77777777" w:rsidR="002F6508" w:rsidRDefault="002F6508" w:rsidP="002F6508">
      <w:pPr>
        <w:tabs>
          <w:tab w:val="left" w:pos="1418"/>
          <w:tab w:val="right" w:pos="9639"/>
        </w:tabs>
        <w:autoSpaceDE w:val="0"/>
        <w:autoSpaceDN w:val="0"/>
        <w:adjustRightInd w:val="0"/>
        <w:jc w:val="both"/>
        <w:rPr>
          <w:rFonts w:cs="Calibri"/>
          <w:sz w:val="24"/>
          <w:szCs w:val="24"/>
        </w:rPr>
      </w:pPr>
    </w:p>
    <w:p w14:paraId="29059020" w14:textId="77777777" w:rsidR="00EE7424" w:rsidRPr="00C12F72" w:rsidRDefault="005A4C65" w:rsidP="00C12F72">
      <w:pPr>
        <w:tabs>
          <w:tab w:val="left" w:pos="1418"/>
          <w:tab w:val="right" w:pos="9639"/>
        </w:tabs>
        <w:autoSpaceDE w:val="0"/>
        <w:autoSpaceDN w:val="0"/>
        <w:adjustRightInd w:val="0"/>
        <w:jc w:val="both"/>
        <w:rPr>
          <w:b/>
          <w:bCs/>
          <w:sz w:val="24"/>
          <w:szCs w:val="24"/>
        </w:rPr>
      </w:pPr>
      <w:r w:rsidRPr="005A4C65">
        <w:rPr>
          <w:rFonts w:cs="Calibri"/>
          <w:bCs/>
          <w:sz w:val="24"/>
          <w:szCs w:val="24"/>
        </w:rPr>
        <w:t>Il sottoscritto</w:t>
      </w:r>
      <w:r w:rsidRPr="005A4C65">
        <w:rPr>
          <w:rFonts w:cs="Calibri"/>
          <w:bCs/>
          <w:sz w:val="24"/>
          <w:szCs w:val="24"/>
        </w:rPr>
        <w:tab/>
      </w:r>
      <w:sdt>
        <w:sdtPr>
          <w:rPr>
            <w:rStyle w:val="Enfasigrassetto"/>
            <w:sz w:val="24"/>
            <w:szCs w:val="24"/>
          </w:rPr>
          <w:alias w:val="Cognome e nome del firmatario"/>
          <w:tag w:val="Cognome e nome del firmatario"/>
          <w:id w:val="-1529026262"/>
          <w:placeholder>
            <w:docPart w:val="FCDDA4B00D4D47CFBA13A9D0DBAD8CC9"/>
          </w:placeholder>
          <w:showingPlcHdr/>
          <w:text w:multiLine="1"/>
        </w:sdtPr>
        <w:sdtEndPr>
          <w:rPr>
            <w:rStyle w:val="Carpredefinitoparagrafo"/>
            <w:rFonts w:cs="Calibri"/>
            <w:b w:val="0"/>
            <w:bCs w:val="0"/>
          </w:rPr>
        </w:sdtEndPr>
        <w:sdtContent>
          <w:r w:rsidRPr="005A4C65">
            <w:rPr>
              <w:bCs/>
              <w:color w:val="808080" w:themeColor="background1" w:themeShade="80"/>
              <w:sz w:val="24"/>
              <w:szCs w:val="24"/>
            </w:rPr>
            <w:t>_______________________________________</w:t>
          </w:r>
        </w:sdtContent>
      </w:sdt>
      <w:r w:rsidRPr="005A4C65">
        <w:rPr>
          <w:rFonts w:cs="Calibri"/>
          <w:sz w:val="24"/>
          <w:szCs w:val="24"/>
        </w:rPr>
        <w:t xml:space="preserve">   </w:t>
      </w:r>
      <w:r w:rsidRPr="005A4C65">
        <w:rPr>
          <w:rStyle w:val="Rimandonotaapidipagina"/>
          <w:b/>
          <w:bCs/>
          <w:sz w:val="24"/>
          <w:szCs w:val="24"/>
        </w:rPr>
        <w:footnoteReference w:id="1"/>
      </w:r>
    </w:p>
    <w:p w14:paraId="5576DB9D" w14:textId="77777777" w:rsidR="00C12F72" w:rsidRPr="0068136E" w:rsidRDefault="00C12F72" w:rsidP="00C12F72">
      <w:pPr>
        <w:tabs>
          <w:tab w:val="left" w:pos="1418"/>
        </w:tabs>
        <w:autoSpaceDE w:val="0"/>
        <w:autoSpaceDN w:val="0"/>
        <w:adjustRightInd w:val="0"/>
        <w:jc w:val="both"/>
        <w:rPr>
          <w:rFonts w:cs="Calibri"/>
          <w:bCs/>
          <w:sz w:val="24"/>
          <w:szCs w:val="24"/>
        </w:rPr>
      </w:pPr>
      <w:r w:rsidRPr="0068136E">
        <w:rPr>
          <w:rFonts w:cs="Calibri"/>
          <w:sz w:val="24"/>
          <w:szCs w:val="24"/>
        </w:rPr>
        <w:t>in qualità di</w:t>
      </w:r>
      <w:r w:rsidRPr="0068136E">
        <w:rPr>
          <w:rFonts w:cs="Calibri"/>
          <w:sz w:val="24"/>
          <w:szCs w:val="24"/>
        </w:rPr>
        <w:tab/>
      </w:r>
      <w:sdt>
        <w:sdtPr>
          <w:rPr>
            <w:b/>
            <w:bCs/>
            <w:sz w:val="24"/>
            <w:szCs w:val="24"/>
          </w:rPr>
          <w:alias w:val="Selezionare la carica del firmatario"/>
          <w:tag w:val="Carica del firmatario"/>
          <w:id w:val="-1559933771"/>
          <w:placeholder>
            <w:docPart w:val="20D6D41C5990489DB13BD2CE86E2510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Pr="0068136E">
            <w:rPr>
              <w:color w:val="808080"/>
              <w:sz w:val="24"/>
              <w:szCs w:val="24"/>
            </w:rPr>
            <w:t>_______________________________________</w:t>
          </w:r>
        </w:sdtContent>
      </w:sdt>
    </w:p>
    <w:p w14:paraId="4BD3F485" w14:textId="77777777" w:rsidR="002F6508" w:rsidRDefault="00C12F72" w:rsidP="00C12F72">
      <w:pPr>
        <w:tabs>
          <w:tab w:val="left" w:pos="1418"/>
          <w:tab w:val="right" w:pos="9639"/>
        </w:tabs>
        <w:autoSpaceDE w:val="0"/>
        <w:autoSpaceDN w:val="0"/>
        <w:adjustRightInd w:val="0"/>
        <w:jc w:val="both"/>
        <w:rPr>
          <w:b/>
          <w:bCs/>
          <w:sz w:val="24"/>
          <w:szCs w:val="24"/>
        </w:rPr>
      </w:pPr>
      <w:r w:rsidRPr="0068136E">
        <w:rPr>
          <w:rFonts w:cs="Calibri"/>
          <w:sz w:val="24"/>
          <w:szCs w:val="24"/>
        </w:rPr>
        <w:t>dell’impresa</w:t>
      </w:r>
      <w:r>
        <w:rPr>
          <w:rFonts w:cs="Calibri"/>
          <w:sz w:val="24"/>
          <w:szCs w:val="24"/>
        </w:rPr>
        <w:tab/>
      </w:r>
      <w:sdt>
        <w:sdtPr>
          <w:rPr>
            <w:b/>
            <w:bCs/>
            <w:sz w:val="24"/>
            <w:szCs w:val="24"/>
          </w:rPr>
          <w:alias w:val="Inserire la denominazione completa dell'impresa"/>
          <w:tag w:val="Denominazione dell'impresa"/>
          <w:id w:val="-1428725616"/>
          <w:placeholder>
            <w:docPart w:val="331EB4224F6F4572B9D359462B36004A"/>
          </w:placeholder>
          <w:showingPlcHdr/>
          <w:text w:multiLine="1"/>
        </w:sdtPr>
        <w:sdtEndPr>
          <w:rPr>
            <w:rFonts w:cs="Calibri"/>
            <w:b w:val="0"/>
            <w:bCs w:val="0"/>
          </w:rPr>
        </w:sdtEndPr>
        <w:sdtContent>
          <w:r w:rsidRPr="0068136E">
            <w:rPr>
              <w:color w:val="808080"/>
              <w:sz w:val="24"/>
              <w:szCs w:val="24"/>
            </w:rPr>
            <w:t>_______________________________________</w:t>
          </w:r>
        </w:sdtContent>
      </w:sdt>
    </w:p>
    <w:p w14:paraId="1D586E08" w14:textId="77777777" w:rsidR="00C12F72" w:rsidRDefault="00C12F72" w:rsidP="00C12F72">
      <w:pPr>
        <w:autoSpaceDE w:val="0"/>
        <w:autoSpaceDN w:val="0"/>
        <w:adjustRightInd w:val="0"/>
        <w:jc w:val="both"/>
        <w:rPr>
          <w:rFonts w:cs="Calibri"/>
          <w:sz w:val="24"/>
          <w:szCs w:val="24"/>
        </w:rPr>
      </w:pPr>
    </w:p>
    <w:p w14:paraId="6481E8F8" w14:textId="77777777" w:rsidR="00852644" w:rsidRDefault="00CC3C51" w:rsidP="001963DD">
      <w:pPr>
        <w:autoSpaceDE w:val="0"/>
        <w:autoSpaceDN w:val="0"/>
        <w:adjustRightInd w:val="0"/>
        <w:jc w:val="center"/>
        <w:rPr>
          <w:rFonts w:cs="Calibri"/>
          <w:b/>
          <w:sz w:val="24"/>
          <w:szCs w:val="24"/>
        </w:rPr>
      </w:pPr>
      <w:r>
        <w:rPr>
          <w:rFonts w:cs="Calibri"/>
          <w:b/>
          <w:sz w:val="24"/>
          <w:szCs w:val="24"/>
        </w:rPr>
        <w:t>OFFRE</w:t>
      </w:r>
    </w:p>
    <w:p w14:paraId="54D26D73" w14:textId="18B73435" w:rsidR="00DC66A9" w:rsidRPr="00875A9D" w:rsidRDefault="00DC4EEC" w:rsidP="00D17F4E">
      <w:pPr>
        <w:widowControl w:val="0"/>
        <w:numPr>
          <w:ilvl w:val="0"/>
          <w:numId w:val="39"/>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Cs w:val="28"/>
          <w:lang w:eastAsia="it-IT"/>
        </w:rPr>
      </w:pPr>
      <w:r>
        <w:rPr>
          <w:rFonts w:eastAsia="Times New Roman" w:cs="Calibri,Bold"/>
          <w:b/>
          <w:bCs/>
          <w:noProof/>
          <w:kern w:val="32"/>
          <w:sz w:val="28"/>
          <w:szCs w:val="28"/>
          <w:lang w:eastAsia="it-IT"/>
        </w:rPr>
        <w:t>ORGANIZZAZIONE</w:t>
      </w:r>
      <w:r w:rsidR="00875A9D">
        <w:rPr>
          <w:rFonts w:eastAsia="Times New Roman" w:cs="Calibri,Bold"/>
          <w:b/>
          <w:bCs/>
          <w:noProof/>
          <w:kern w:val="32"/>
          <w:sz w:val="28"/>
          <w:szCs w:val="28"/>
          <w:lang w:eastAsia="it-IT"/>
        </w:rPr>
        <w:t xml:space="preserve"> </w:t>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sidRPr="00875A9D">
        <w:rPr>
          <w:rFonts w:eastAsia="Times New Roman" w:cs="Calibri,Bold"/>
          <w:b/>
          <w:bCs/>
          <w:noProof/>
          <w:kern w:val="32"/>
          <w:szCs w:val="28"/>
          <w:lang w:eastAsia="it-IT"/>
        </w:rPr>
        <w:t>max. 35 punti</w:t>
      </w:r>
    </w:p>
    <w:p w14:paraId="27BDBB95" w14:textId="4F24471D" w:rsidR="00DC66A9" w:rsidRPr="00D17F4E" w:rsidRDefault="00DC4EEC" w:rsidP="00D17F4E">
      <w:pPr>
        <w:pStyle w:val="Paragrafoelenco"/>
        <w:numPr>
          <w:ilvl w:val="1"/>
          <w:numId w:val="39"/>
        </w:numPr>
        <w:spacing w:before="120"/>
        <w:ind w:left="425" w:hanging="431"/>
        <w:jc w:val="both"/>
        <w:rPr>
          <w:rFonts w:eastAsia="Times New Roman" w:cs="Calibri,Bold"/>
          <w:b/>
          <w:bCs/>
          <w:noProof/>
          <w:kern w:val="32"/>
          <w:sz w:val="24"/>
          <w:szCs w:val="24"/>
          <w:lang w:eastAsia="it-IT"/>
        </w:rPr>
      </w:pPr>
      <w:r>
        <w:rPr>
          <w:rFonts w:eastAsia="Times New Roman" w:cs="Calibri,Bold"/>
          <w:b/>
          <w:bCs/>
          <w:noProof/>
          <w:kern w:val="32"/>
          <w:sz w:val="24"/>
          <w:szCs w:val="24"/>
          <w:lang w:eastAsia="it-IT"/>
        </w:rPr>
        <w:t>Organigramma del servizio</w:t>
      </w:r>
      <w:r w:rsidR="00DC66A9" w:rsidRPr="00D17F4E">
        <w:rPr>
          <w:rFonts w:eastAsia="Times New Roman" w:cs="Calibri,Bold"/>
          <w:b/>
          <w:bCs/>
          <w:noProof/>
          <w:kern w:val="32"/>
          <w:sz w:val="24"/>
          <w:szCs w:val="24"/>
          <w:lang w:eastAsia="it-IT"/>
        </w:rPr>
        <w:t xml:space="preserve"> </w:t>
      </w:r>
      <w:r w:rsidR="003F46C0">
        <w:rPr>
          <w:rFonts w:eastAsia="Times New Roman" w:cs="Calibri,Bold"/>
          <w:b/>
          <w:bCs/>
          <w:noProof/>
          <w:kern w:val="32"/>
          <w:sz w:val="24"/>
          <w:szCs w:val="24"/>
          <w:lang w:eastAsia="it-IT"/>
        </w:rPr>
        <w:t>(max 15 punti)</w:t>
      </w:r>
    </w:p>
    <w:p w14:paraId="55F12708" w14:textId="77777777" w:rsidR="00157E69" w:rsidRDefault="00DC4EEC" w:rsidP="007F07A3">
      <w:pPr>
        <w:widowControl w:val="0"/>
        <w:jc w:val="both"/>
        <w:rPr>
          <w:i/>
        </w:rPr>
      </w:pPr>
      <w:r w:rsidRPr="007F07A3">
        <w:rPr>
          <w:i/>
        </w:rPr>
        <w:t xml:space="preserve">Descrizione dettagliata della gestione delle risorse umane impiegate nel servizio, compreso il personale con mansioni amministrative e di coordinamento. </w:t>
      </w:r>
    </w:p>
    <w:p w14:paraId="397991B8" w14:textId="2684471B" w:rsidR="00DC4EEC" w:rsidRDefault="00DC4EEC" w:rsidP="007F07A3">
      <w:pPr>
        <w:widowControl w:val="0"/>
        <w:jc w:val="both"/>
        <w:rPr>
          <w:i/>
        </w:rPr>
      </w:pPr>
      <w:r w:rsidRPr="007F07A3">
        <w:rPr>
          <w:i/>
        </w:rPr>
        <w:t>L'organigramma terrà conto della pluralità dei servizi richiesti: reception, portierato e custodia diurna e notturna, servizi alberghieri, pulizie e piccole manutenzioni, nonché del monte ore stimato dalla stazione appaltante</w:t>
      </w:r>
      <w:r w:rsidR="007F07A3" w:rsidRPr="007F07A3">
        <w:rPr>
          <w:i/>
        </w:rPr>
        <w:t xml:space="preserve"> sulla base de</w:t>
      </w:r>
      <w:r w:rsidRPr="007F07A3">
        <w:rPr>
          <w:i/>
        </w:rPr>
        <w:t>gli articoli del capitolato speciale di appalto che riportano l'articolazione dei servizi in affidamento che richiedono l’utilizzo di personale (art. 22.1 Reception, portierato e custodia diurna, 22.2 servizi alberghieri, 22.3 Servizi di pulizia, 22.4 Manutenzione).</w:t>
      </w:r>
    </w:p>
    <w:p w14:paraId="6B7579CE" w14:textId="77777777" w:rsidR="00157E69" w:rsidRDefault="00157E69" w:rsidP="00157E69">
      <w:pPr>
        <w:pBdr>
          <w:top w:val="single" w:sz="4" w:space="1" w:color="auto"/>
          <w:left w:val="single" w:sz="4" w:space="0" w:color="auto"/>
          <w:bottom w:val="single" w:sz="4" w:space="1" w:color="auto"/>
          <w:right w:val="single" w:sz="4" w:space="4" w:color="auto"/>
        </w:pBdr>
        <w:ind w:left="426"/>
        <w:rPr>
          <w:sz w:val="24"/>
        </w:rPr>
      </w:pPr>
    </w:p>
    <w:p w14:paraId="14CED025" w14:textId="63F28A21" w:rsidR="00157E69" w:rsidRDefault="00157E69" w:rsidP="00157E69">
      <w:pPr>
        <w:pBdr>
          <w:top w:val="single" w:sz="4" w:space="1" w:color="auto"/>
          <w:left w:val="single" w:sz="4" w:space="0" w:color="auto"/>
          <w:bottom w:val="single" w:sz="4" w:space="1" w:color="auto"/>
          <w:right w:val="single" w:sz="4" w:space="4" w:color="auto"/>
        </w:pBdr>
        <w:ind w:left="426"/>
        <w:rPr>
          <w:sz w:val="24"/>
        </w:rPr>
      </w:pPr>
    </w:p>
    <w:p w14:paraId="6AAA043B" w14:textId="17712906" w:rsidR="00643926" w:rsidRDefault="00643926" w:rsidP="00157E69">
      <w:pPr>
        <w:pBdr>
          <w:top w:val="single" w:sz="4" w:space="1" w:color="auto"/>
          <w:left w:val="single" w:sz="4" w:space="0" w:color="auto"/>
          <w:bottom w:val="single" w:sz="4" w:space="1" w:color="auto"/>
          <w:right w:val="single" w:sz="4" w:space="4" w:color="auto"/>
        </w:pBdr>
        <w:ind w:left="426"/>
        <w:rPr>
          <w:sz w:val="24"/>
        </w:rPr>
      </w:pPr>
    </w:p>
    <w:p w14:paraId="6B3F79A2" w14:textId="7D2A2D5D" w:rsidR="00643926" w:rsidRDefault="00643926" w:rsidP="00157E69">
      <w:pPr>
        <w:pBdr>
          <w:top w:val="single" w:sz="4" w:space="1" w:color="auto"/>
          <w:left w:val="single" w:sz="4" w:space="0" w:color="auto"/>
          <w:bottom w:val="single" w:sz="4" w:space="1" w:color="auto"/>
          <w:right w:val="single" w:sz="4" w:space="4" w:color="auto"/>
        </w:pBdr>
        <w:ind w:left="426"/>
        <w:rPr>
          <w:sz w:val="24"/>
        </w:rPr>
      </w:pPr>
    </w:p>
    <w:p w14:paraId="561B502E" w14:textId="70DFD73D" w:rsidR="00643926" w:rsidRDefault="00643926" w:rsidP="00157E69">
      <w:pPr>
        <w:pBdr>
          <w:top w:val="single" w:sz="4" w:space="1" w:color="auto"/>
          <w:left w:val="single" w:sz="4" w:space="0" w:color="auto"/>
          <w:bottom w:val="single" w:sz="4" w:space="1" w:color="auto"/>
          <w:right w:val="single" w:sz="4" w:space="4" w:color="auto"/>
        </w:pBdr>
        <w:ind w:left="426"/>
        <w:rPr>
          <w:sz w:val="24"/>
        </w:rPr>
      </w:pPr>
    </w:p>
    <w:p w14:paraId="565139E4" w14:textId="0526CE0D" w:rsidR="00643926" w:rsidRDefault="00643926" w:rsidP="00157E69">
      <w:pPr>
        <w:pBdr>
          <w:top w:val="single" w:sz="4" w:space="1" w:color="auto"/>
          <w:left w:val="single" w:sz="4" w:space="0" w:color="auto"/>
          <w:bottom w:val="single" w:sz="4" w:space="1" w:color="auto"/>
          <w:right w:val="single" w:sz="4" w:space="4" w:color="auto"/>
        </w:pBdr>
        <w:ind w:left="426"/>
        <w:rPr>
          <w:sz w:val="24"/>
        </w:rPr>
      </w:pPr>
    </w:p>
    <w:p w14:paraId="3CBB839E" w14:textId="00B51566" w:rsidR="00643926" w:rsidRDefault="00643926" w:rsidP="00157E69">
      <w:pPr>
        <w:pBdr>
          <w:top w:val="single" w:sz="4" w:space="1" w:color="auto"/>
          <w:left w:val="single" w:sz="4" w:space="0" w:color="auto"/>
          <w:bottom w:val="single" w:sz="4" w:space="1" w:color="auto"/>
          <w:right w:val="single" w:sz="4" w:space="4" w:color="auto"/>
        </w:pBdr>
        <w:ind w:left="426"/>
        <w:rPr>
          <w:sz w:val="24"/>
        </w:rPr>
      </w:pPr>
    </w:p>
    <w:p w14:paraId="3E02AB18" w14:textId="076A84AD" w:rsidR="00643926" w:rsidRDefault="00643926" w:rsidP="00157E69">
      <w:pPr>
        <w:pBdr>
          <w:top w:val="single" w:sz="4" w:space="1" w:color="auto"/>
          <w:left w:val="single" w:sz="4" w:space="0" w:color="auto"/>
          <w:bottom w:val="single" w:sz="4" w:space="1" w:color="auto"/>
          <w:right w:val="single" w:sz="4" w:space="4" w:color="auto"/>
        </w:pBdr>
        <w:ind w:left="426"/>
        <w:rPr>
          <w:sz w:val="24"/>
        </w:rPr>
      </w:pPr>
    </w:p>
    <w:p w14:paraId="1C708E55" w14:textId="77777777" w:rsidR="00643926" w:rsidRDefault="00643926" w:rsidP="00157E69">
      <w:pPr>
        <w:pBdr>
          <w:top w:val="single" w:sz="4" w:space="1" w:color="auto"/>
          <w:left w:val="single" w:sz="4" w:space="0" w:color="auto"/>
          <w:bottom w:val="single" w:sz="4" w:space="1" w:color="auto"/>
          <w:right w:val="single" w:sz="4" w:space="4" w:color="auto"/>
        </w:pBdr>
        <w:ind w:left="426"/>
        <w:rPr>
          <w:sz w:val="24"/>
        </w:rPr>
      </w:pPr>
    </w:p>
    <w:p w14:paraId="5D13DC1A" w14:textId="77777777" w:rsidR="00157E69" w:rsidRDefault="00157E69" w:rsidP="00157E69">
      <w:pPr>
        <w:pBdr>
          <w:top w:val="single" w:sz="4" w:space="1" w:color="auto"/>
          <w:left w:val="single" w:sz="4" w:space="0" w:color="auto"/>
          <w:bottom w:val="single" w:sz="4" w:space="1" w:color="auto"/>
          <w:right w:val="single" w:sz="4" w:space="4" w:color="auto"/>
        </w:pBdr>
        <w:ind w:left="426"/>
        <w:rPr>
          <w:sz w:val="24"/>
        </w:rPr>
      </w:pPr>
    </w:p>
    <w:p w14:paraId="5DEFC848" w14:textId="77777777" w:rsidR="00157E69" w:rsidRPr="00D17F4E" w:rsidRDefault="00157E69" w:rsidP="00157E69">
      <w:pPr>
        <w:pBdr>
          <w:top w:val="single" w:sz="4" w:space="1" w:color="auto"/>
          <w:left w:val="single" w:sz="4" w:space="0" w:color="auto"/>
          <w:bottom w:val="single" w:sz="4" w:space="1" w:color="auto"/>
          <w:right w:val="single" w:sz="4" w:space="4" w:color="auto"/>
        </w:pBdr>
        <w:ind w:left="426"/>
        <w:rPr>
          <w:sz w:val="24"/>
        </w:rPr>
      </w:pPr>
    </w:p>
    <w:p w14:paraId="52E34F24" w14:textId="77777777" w:rsidR="00157E69" w:rsidRPr="00D17F4E" w:rsidRDefault="00157E69" w:rsidP="00157E69">
      <w:pPr>
        <w:pBdr>
          <w:top w:val="single" w:sz="4" w:space="1" w:color="auto"/>
          <w:left w:val="single" w:sz="4" w:space="0" w:color="auto"/>
          <w:bottom w:val="single" w:sz="4" w:space="1" w:color="auto"/>
          <w:right w:val="single" w:sz="4" w:space="4" w:color="auto"/>
        </w:pBdr>
        <w:ind w:left="426"/>
        <w:rPr>
          <w:sz w:val="24"/>
        </w:rPr>
      </w:pPr>
    </w:p>
    <w:p w14:paraId="07D82048" w14:textId="45A3B89D" w:rsidR="00DC4EEC" w:rsidRDefault="00DC4EEC" w:rsidP="007F07A3">
      <w:pPr>
        <w:widowControl w:val="0"/>
        <w:jc w:val="both"/>
        <w:rPr>
          <w:i/>
        </w:rPr>
      </w:pPr>
      <w:r w:rsidRPr="007F07A3">
        <w:rPr>
          <w:i/>
        </w:rPr>
        <w:t xml:space="preserve">Il concorrente dovrà indicare per ciascuna unità di personale riportata nell'organigramma: la qualifica professionale, l'inquadramento contrattuale, l'orario settimanale e giornaliero di servizio, il monte ore settimanale. </w:t>
      </w:r>
      <w:r w:rsidR="00C30AA6" w:rsidRPr="007F07A3">
        <w:rPr>
          <w:i/>
        </w:rPr>
        <w:t>Essendo prevista nel bando di gara clausola sociale di assorbimento del personale dell'impresa uscente, dall'organigramma dovrà risultare il relativo progetto di assorbimento, salva la facoltà di dare dimostrazione efficace dell'incompatibilità dell'applicazione della clausola sociale (totale o parziale) con l'organizzazione aziendale del concorrente.</w:t>
      </w:r>
    </w:p>
    <w:tbl>
      <w:tblPr>
        <w:tblStyle w:val="Grigliatabella"/>
        <w:tblW w:w="5000" w:type="pct"/>
        <w:tblLook w:val="04A0" w:firstRow="1" w:lastRow="0" w:firstColumn="1" w:lastColumn="0" w:noHBand="0" w:noVBand="1"/>
      </w:tblPr>
      <w:tblGrid>
        <w:gridCol w:w="470"/>
        <w:gridCol w:w="2008"/>
        <w:gridCol w:w="2338"/>
        <w:gridCol w:w="1606"/>
        <w:gridCol w:w="1604"/>
        <w:gridCol w:w="1602"/>
      </w:tblGrid>
      <w:tr w:rsidR="00C30AA6" w14:paraId="63AD6269" w14:textId="26136345" w:rsidTr="00C30AA6">
        <w:tc>
          <w:tcPr>
            <w:tcW w:w="244" w:type="pct"/>
          </w:tcPr>
          <w:p w14:paraId="20B7BA15" w14:textId="59B99B8A" w:rsidR="00C30AA6" w:rsidRDefault="00C30AA6" w:rsidP="007F07A3">
            <w:pPr>
              <w:widowControl w:val="0"/>
              <w:jc w:val="both"/>
              <w:rPr>
                <w:i/>
              </w:rPr>
            </w:pPr>
            <w:r>
              <w:rPr>
                <w:i/>
              </w:rPr>
              <w:t>n.</w:t>
            </w:r>
          </w:p>
        </w:tc>
        <w:tc>
          <w:tcPr>
            <w:tcW w:w="1043" w:type="pct"/>
          </w:tcPr>
          <w:p w14:paraId="436A6C61" w14:textId="27E757B7" w:rsidR="00C30AA6" w:rsidRDefault="00C30AA6" w:rsidP="007F07A3">
            <w:pPr>
              <w:widowControl w:val="0"/>
              <w:jc w:val="both"/>
              <w:rPr>
                <w:i/>
              </w:rPr>
            </w:pPr>
            <w:r>
              <w:rPr>
                <w:i/>
              </w:rPr>
              <w:t>Qualifica</w:t>
            </w:r>
          </w:p>
        </w:tc>
        <w:tc>
          <w:tcPr>
            <w:tcW w:w="1214" w:type="pct"/>
          </w:tcPr>
          <w:p w14:paraId="64CC9A48" w14:textId="2CC282A9" w:rsidR="00C30AA6" w:rsidRDefault="00C30AA6" w:rsidP="007F07A3">
            <w:pPr>
              <w:widowControl w:val="0"/>
              <w:jc w:val="both"/>
              <w:rPr>
                <w:i/>
              </w:rPr>
            </w:pPr>
            <w:r>
              <w:rPr>
                <w:i/>
              </w:rPr>
              <w:t>Inquadramento contrattuale (CCNL e livello)</w:t>
            </w:r>
          </w:p>
        </w:tc>
        <w:tc>
          <w:tcPr>
            <w:tcW w:w="834" w:type="pct"/>
          </w:tcPr>
          <w:p w14:paraId="18479C38" w14:textId="23D975F2" w:rsidR="00C30AA6" w:rsidRDefault="00C30AA6" w:rsidP="007F07A3">
            <w:pPr>
              <w:widowControl w:val="0"/>
              <w:jc w:val="both"/>
              <w:rPr>
                <w:i/>
              </w:rPr>
            </w:pPr>
            <w:r>
              <w:rPr>
                <w:i/>
              </w:rPr>
              <w:t>Orario settimanale e giornaliero</w:t>
            </w:r>
          </w:p>
        </w:tc>
        <w:tc>
          <w:tcPr>
            <w:tcW w:w="833" w:type="pct"/>
          </w:tcPr>
          <w:p w14:paraId="0E40BE94" w14:textId="2719F334" w:rsidR="00C30AA6" w:rsidRDefault="00C30AA6" w:rsidP="007F07A3">
            <w:pPr>
              <w:widowControl w:val="0"/>
              <w:jc w:val="both"/>
              <w:rPr>
                <w:i/>
              </w:rPr>
            </w:pPr>
            <w:r>
              <w:rPr>
                <w:i/>
              </w:rPr>
              <w:t>Monte ore settimanale</w:t>
            </w:r>
          </w:p>
        </w:tc>
        <w:tc>
          <w:tcPr>
            <w:tcW w:w="833" w:type="pct"/>
          </w:tcPr>
          <w:p w14:paraId="50D418D9" w14:textId="5B5354CB" w:rsidR="00C30AA6" w:rsidRDefault="00C30AA6" w:rsidP="007F07A3">
            <w:pPr>
              <w:widowControl w:val="0"/>
              <w:jc w:val="both"/>
              <w:rPr>
                <w:i/>
              </w:rPr>
            </w:pPr>
            <w:r>
              <w:rPr>
                <w:i/>
              </w:rPr>
              <w:t xml:space="preserve">Riassorbimento </w:t>
            </w:r>
          </w:p>
        </w:tc>
      </w:tr>
      <w:tr w:rsidR="00C30AA6" w14:paraId="4F364C04" w14:textId="73CA11F3" w:rsidTr="00C30AA6">
        <w:tc>
          <w:tcPr>
            <w:tcW w:w="244" w:type="pct"/>
          </w:tcPr>
          <w:p w14:paraId="111D3B30" w14:textId="77777777" w:rsidR="00C30AA6" w:rsidRDefault="00C30AA6" w:rsidP="007F07A3">
            <w:pPr>
              <w:widowControl w:val="0"/>
              <w:jc w:val="both"/>
              <w:rPr>
                <w:i/>
              </w:rPr>
            </w:pPr>
          </w:p>
        </w:tc>
        <w:tc>
          <w:tcPr>
            <w:tcW w:w="1043" w:type="pct"/>
          </w:tcPr>
          <w:p w14:paraId="29744BAC" w14:textId="77777777" w:rsidR="00C30AA6" w:rsidRDefault="00C30AA6" w:rsidP="007F07A3">
            <w:pPr>
              <w:widowControl w:val="0"/>
              <w:jc w:val="both"/>
              <w:rPr>
                <w:i/>
              </w:rPr>
            </w:pPr>
          </w:p>
        </w:tc>
        <w:tc>
          <w:tcPr>
            <w:tcW w:w="1214" w:type="pct"/>
          </w:tcPr>
          <w:p w14:paraId="6D87D7E7" w14:textId="77777777" w:rsidR="00C30AA6" w:rsidRDefault="00C30AA6" w:rsidP="007F07A3">
            <w:pPr>
              <w:widowControl w:val="0"/>
              <w:jc w:val="both"/>
              <w:rPr>
                <w:i/>
              </w:rPr>
            </w:pPr>
          </w:p>
        </w:tc>
        <w:tc>
          <w:tcPr>
            <w:tcW w:w="834" w:type="pct"/>
          </w:tcPr>
          <w:p w14:paraId="0F72B1A1" w14:textId="77777777" w:rsidR="00C30AA6" w:rsidRDefault="00C30AA6" w:rsidP="007F07A3">
            <w:pPr>
              <w:widowControl w:val="0"/>
              <w:jc w:val="both"/>
              <w:rPr>
                <w:i/>
              </w:rPr>
            </w:pPr>
          </w:p>
        </w:tc>
        <w:tc>
          <w:tcPr>
            <w:tcW w:w="833" w:type="pct"/>
          </w:tcPr>
          <w:p w14:paraId="3E1538F1" w14:textId="77777777" w:rsidR="00C30AA6" w:rsidRDefault="00C30AA6" w:rsidP="007F07A3">
            <w:pPr>
              <w:widowControl w:val="0"/>
              <w:jc w:val="both"/>
              <w:rPr>
                <w:i/>
              </w:rPr>
            </w:pPr>
          </w:p>
        </w:tc>
        <w:tc>
          <w:tcPr>
            <w:tcW w:w="833" w:type="pct"/>
          </w:tcPr>
          <w:p w14:paraId="2A1F7E4E" w14:textId="77777777" w:rsidR="00C30AA6" w:rsidRDefault="00C30AA6" w:rsidP="007F07A3">
            <w:pPr>
              <w:widowControl w:val="0"/>
              <w:jc w:val="both"/>
              <w:rPr>
                <w:i/>
              </w:rPr>
            </w:pPr>
          </w:p>
        </w:tc>
      </w:tr>
      <w:tr w:rsidR="00C30AA6" w14:paraId="194847BA" w14:textId="153D46E3" w:rsidTr="00C30AA6">
        <w:tc>
          <w:tcPr>
            <w:tcW w:w="244" w:type="pct"/>
          </w:tcPr>
          <w:p w14:paraId="4872703F" w14:textId="77777777" w:rsidR="00C30AA6" w:rsidRDefault="00C30AA6" w:rsidP="007F07A3">
            <w:pPr>
              <w:widowControl w:val="0"/>
              <w:jc w:val="both"/>
              <w:rPr>
                <w:i/>
              </w:rPr>
            </w:pPr>
          </w:p>
        </w:tc>
        <w:tc>
          <w:tcPr>
            <w:tcW w:w="1043" w:type="pct"/>
          </w:tcPr>
          <w:p w14:paraId="6948EF2F" w14:textId="77777777" w:rsidR="00C30AA6" w:rsidRDefault="00C30AA6" w:rsidP="007F07A3">
            <w:pPr>
              <w:widowControl w:val="0"/>
              <w:jc w:val="both"/>
              <w:rPr>
                <w:i/>
              </w:rPr>
            </w:pPr>
          </w:p>
        </w:tc>
        <w:tc>
          <w:tcPr>
            <w:tcW w:w="1214" w:type="pct"/>
          </w:tcPr>
          <w:p w14:paraId="2E0CD729" w14:textId="77777777" w:rsidR="00C30AA6" w:rsidRDefault="00C30AA6" w:rsidP="007F07A3">
            <w:pPr>
              <w:widowControl w:val="0"/>
              <w:jc w:val="both"/>
              <w:rPr>
                <w:i/>
              </w:rPr>
            </w:pPr>
          </w:p>
        </w:tc>
        <w:tc>
          <w:tcPr>
            <w:tcW w:w="834" w:type="pct"/>
          </w:tcPr>
          <w:p w14:paraId="3DA707C0" w14:textId="77777777" w:rsidR="00C30AA6" w:rsidRDefault="00C30AA6" w:rsidP="007F07A3">
            <w:pPr>
              <w:widowControl w:val="0"/>
              <w:jc w:val="both"/>
              <w:rPr>
                <w:i/>
              </w:rPr>
            </w:pPr>
          </w:p>
        </w:tc>
        <w:tc>
          <w:tcPr>
            <w:tcW w:w="833" w:type="pct"/>
          </w:tcPr>
          <w:p w14:paraId="4BE13202" w14:textId="77777777" w:rsidR="00C30AA6" w:rsidRDefault="00C30AA6" w:rsidP="007F07A3">
            <w:pPr>
              <w:widowControl w:val="0"/>
              <w:jc w:val="both"/>
              <w:rPr>
                <w:i/>
              </w:rPr>
            </w:pPr>
          </w:p>
        </w:tc>
        <w:tc>
          <w:tcPr>
            <w:tcW w:w="833" w:type="pct"/>
          </w:tcPr>
          <w:p w14:paraId="6AD5300E" w14:textId="77777777" w:rsidR="00C30AA6" w:rsidRDefault="00C30AA6" w:rsidP="007F07A3">
            <w:pPr>
              <w:widowControl w:val="0"/>
              <w:jc w:val="both"/>
              <w:rPr>
                <w:i/>
              </w:rPr>
            </w:pPr>
          </w:p>
        </w:tc>
      </w:tr>
      <w:tr w:rsidR="00C30AA6" w14:paraId="11B0DB48" w14:textId="0FA16EC4" w:rsidTr="00C30AA6">
        <w:tc>
          <w:tcPr>
            <w:tcW w:w="244" w:type="pct"/>
          </w:tcPr>
          <w:p w14:paraId="21505595" w14:textId="77777777" w:rsidR="00C30AA6" w:rsidRDefault="00C30AA6" w:rsidP="007F07A3">
            <w:pPr>
              <w:widowControl w:val="0"/>
              <w:jc w:val="both"/>
              <w:rPr>
                <w:i/>
              </w:rPr>
            </w:pPr>
          </w:p>
        </w:tc>
        <w:tc>
          <w:tcPr>
            <w:tcW w:w="1043" w:type="pct"/>
          </w:tcPr>
          <w:p w14:paraId="21EFE695" w14:textId="77777777" w:rsidR="00C30AA6" w:rsidRDefault="00C30AA6" w:rsidP="007F07A3">
            <w:pPr>
              <w:widowControl w:val="0"/>
              <w:jc w:val="both"/>
              <w:rPr>
                <w:i/>
              </w:rPr>
            </w:pPr>
          </w:p>
        </w:tc>
        <w:tc>
          <w:tcPr>
            <w:tcW w:w="1214" w:type="pct"/>
          </w:tcPr>
          <w:p w14:paraId="0B6DB77A" w14:textId="77777777" w:rsidR="00C30AA6" w:rsidRDefault="00C30AA6" w:rsidP="007F07A3">
            <w:pPr>
              <w:widowControl w:val="0"/>
              <w:jc w:val="both"/>
              <w:rPr>
                <w:i/>
              </w:rPr>
            </w:pPr>
          </w:p>
        </w:tc>
        <w:tc>
          <w:tcPr>
            <w:tcW w:w="834" w:type="pct"/>
          </w:tcPr>
          <w:p w14:paraId="0B247287" w14:textId="77777777" w:rsidR="00C30AA6" w:rsidRDefault="00C30AA6" w:rsidP="007F07A3">
            <w:pPr>
              <w:widowControl w:val="0"/>
              <w:jc w:val="both"/>
              <w:rPr>
                <w:i/>
              </w:rPr>
            </w:pPr>
          </w:p>
        </w:tc>
        <w:tc>
          <w:tcPr>
            <w:tcW w:w="833" w:type="pct"/>
          </w:tcPr>
          <w:p w14:paraId="104A6928" w14:textId="77777777" w:rsidR="00C30AA6" w:rsidRDefault="00C30AA6" w:rsidP="007F07A3">
            <w:pPr>
              <w:widowControl w:val="0"/>
              <w:jc w:val="both"/>
              <w:rPr>
                <w:i/>
              </w:rPr>
            </w:pPr>
          </w:p>
        </w:tc>
        <w:tc>
          <w:tcPr>
            <w:tcW w:w="833" w:type="pct"/>
          </w:tcPr>
          <w:p w14:paraId="3F231B69" w14:textId="77777777" w:rsidR="00C30AA6" w:rsidRDefault="00C30AA6" w:rsidP="007F07A3">
            <w:pPr>
              <w:widowControl w:val="0"/>
              <w:jc w:val="both"/>
              <w:rPr>
                <w:i/>
              </w:rPr>
            </w:pPr>
          </w:p>
        </w:tc>
      </w:tr>
    </w:tbl>
    <w:p w14:paraId="4FF6DE36" w14:textId="37F90BEF" w:rsidR="00C30AA6" w:rsidRDefault="00C30AA6" w:rsidP="007F07A3">
      <w:pPr>
        <w:widowControl w:val="0"/>
        <w:jc w:val="both"/>
        <w:rPr>
          <w:i/>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C30AA6" w14:paraId="78709342" w14:textId="77777777" w:rsidTr="00643926">
        <w:tc>
          <w:tcPr>
            <w:tcW w:w="9628" w:type="dxa"/>
            <w:shd w:val="clear" w:color="auto" w:fill="D9D9D9" w:themeFill="background1" w:themeFillShade="D9"/>
          </w:tcPr>
          <w:p w14:paraId="0BF838FA" w14:textId="77777777" w:rsidR="00C30AA6" w:rsidRPr="00C30AA6" w:rsidRDefault="00C30AA6" w:rsidP="00643926">
            <w:pPr>
              <w:widowControl w:val="0"/>
              <w:spacing w:before="120" w:after="120"/>
              <w:jc w:val="center"/>
              <w:rPr>
                <w:b/>
                <w:i/>
                <w:szCs w:val="24"/>
              </w:rPr>
            </w:pPr>
            <w:r w:rsidRPr="00C30AA6">
              <w:rPr>
                <w:b/>
                <w:i/>
                <w:szCs w:val="24"/>
              </w:rPr>
              <w:t>Progetto di riassorbimento</w:t>
            </w:r>
          </w:p>
          <w:p w14:paraId="54B4177F" w14:textId="04A4B934" w:rsidR="00C30AA6" w:rsidRPr="00643926" w:rsidRDefault="00C30AA6" w:rsidP="00643926">
            <w:pPr>
              <w:widowControl w:val="0"/>
              <w:shd w:val="clear" w:color="auto" w:fill="D9D9D9" w:themeFill="background1" w:themeFillShade="D9"/>
              <w:jc w:val="both"/>
              <w:rPr>
                <w:i/>
                <w:szCs w:val="24"/>
              </w:rPr>
            </w:pPr>
            <w:r w:rsidRPr="00643926">
              <w:rPr>
                <w:i/>
                <w:szCs w:val="24"/>
              </w:rPr>
              <w:t xml:space="preserve">Si precisa che il progetto di riassorbimento </w:t>
            </w:r>
            <w:r w:rsidRPr="00643926">
              <w:rPr>
                <w:i/>
                <w:szCs w:val="24"/>
              </w:rPr>
              <w:t xml:space="preserve">riportato nella presente sezione, </w:t>
            </w:r>
            <w:r w:rsidRPr="00643926">
              <w:rPr>
                <w:i/>
                <w:szCs w:val="24"/>
              </w:rPr>
              <w:t>non è soggetto di valutazione tecnica dal momento che l’art. 50 del Codice “</w:t>
            </w:r>
            <w:r w:rsidRPr="00643926">
              <w:rPr>
                <w:i/>
                <w:iCs/>
              </w:rPr>
              <w:t xml:space="preserve">non prevede la valutazione e l’attribuzione di un punteggio ai piani di riassorbimento del personale di cui alla </w:t>
            </w:r>
            <w:r w:rsidRPr="00643926">
              <w:rPr>
                <w:i/>
                <w:iCs/>
              </w:rPr>
              <w:lastRenderedPageBreak/>
              <w:t>cosiddetta clausola sociale</w:t>
            </w:r>
            <w:r w:rsidRPr="00643926">
              <w:rPr>
                <w:i/>
                <w:szCs w:val="24"/>
              </w:rPr>
              <w:t>” (TAR Toscana, Sez. II, 31 dicembre 2019, n. 1772).</w:t>
            </w:r>
          </w:p>
          <w:p w14:paraId="780436B8" w14:textId="77777777" w:rsidR="00C30AA6" w:rsidRDefault="00C30AA6" w:rsidP="00643926">
            <w:pPr>
              <w:widowControl w:val="0"/>
              <w:shd w:val="clear" w:color="auto" w:fill="D9D9D9" w:themeFill="background1" w:themeFillShade="D9"/>
              <w:jc w:val="both"/>
              <w:rPr>
                <w:i/>
                <w:szCs w:val="24"/>
              </w:rPr>
            </w:pPr>
          </w:p>
          <w:p w14:paraId="15D739A9" w14:textId="0E8AA5B8" w:rsidR="00C30AA6" w:rsidRDefault="00C30AA6" w:rsidP="007F07A3">
            <w:pPr>
              <w:widowControl w:val="0"/>
              <w:jc w:val="both"/>
              <w:rPr>
                <w:i/>
                <w:szCs w:val="24"/>
              </w:rPr>
            </w:pPr>
            <w:r>
              <w:rPr>
                <w:i/>
                <w:szCs w:val="24"/>
              </w:rPr>
              <w:t>Con riferimento all’organig</w:t>
            </w:r>
            <w:bookmarkStart w:id="0" w:name="_GoBack"/>
            <w:bookmarkEnd w:id="0"/>
            <w:r>
              <w:rPr>
                <w:i/>
                <w:szCs w:val="24"/>
              </w:rPr>
              <w:t>ramma sopra riportato, dettagliare le seguenti informazioni rispetto al riassorbimento di personale impiegato nell’appalto per conto dell’operatore uscente (l’elenco del personale e l’inquadramento attuale è disponibile nel paragrafo 5 del progetto.</w:t>
            </w:r>
          </w:p>
          <w:tbl>
            <w:tblPr>
              <w:tblStyle w:val="Grigliatabella"/>
              <w:tblW w:w="0" w:type="auto"/>
              <w:tblLook w:val="04A0" w:firstRow="1" w:lastRow="0" w:firstColumn="1" w:lastColumn="0" w:noHBand="0" w:noVBand="1"/>
            </w:tblPr>
            <w:tblGrid>
              <w:gridCol w:w="1856"/>
              <w:gridCol w:w="1876"/>
              <w:gridCol w:w="1889"/>
              <w:gridCol w:w="3620"/>
            </w:tblGrid>
            <w:tr w:rsidR="00C30AA6" w14:paraId="589BF92A" w14:textId="3BE5BB8E" w:rsidTr="00C30AA6">
              <w:tc>
                <w:tcPr>
                  <w:tcW w:w="1856" w:type="dxa"/>
                </w:tcPr>
                <w:p w14:paraId="69C19DCA" w14:textId="5ABD4445" w:rsidR="00C30AA6" w:rsidRPr="00CD7AC0" w:rsidRDefault="00C30AA6" w:rsidP="00C30AA6">
                  <w:pPr>
                    <w:widowControl w:val="0"/>
                    <w:jc w:val="both"/>
                    <w:rPr>
                      <w:rFonts w:cs="Arial"/>
                      <w:b/>
                      <w:i/>
                      <w:color w:val="393939"/>
                      <w:szCs w:val="24"/>
                      <w:shd w:val="clear" w:color="auto" w:fill="FFFFFF"/>
                    </w:rPr>
                  </w:pPr>
                  <w:r>
                    <w:rPr>
                      <w:b/>
                    </w:rPr>
                    <w:t>Rif. al n. della tabella sopra riportata</w:t>
                  </w:r>
                </w:p>
              </w:tc>
              <w:tc>
                <w:tcPr>
                  <w:tcW w:w="1876" w:type="dxa"/>
                </w:tcPr>
                <w:p w14:paraId="02AAA64E" w14:textId="77777777" w:rsidR="00C30AA6" w:rsidRPr="00CD7AC0" w:rsidRDefault="00C30AA6" w:rsidP="00C30AA6">
                  <w:pPr>
                    <w:widowControl w:val="0"/>
                    <w:jc w:val="both"/>
                    <w:rPr>
                      <w:rFonts w:cs="Arial"/>
                      <w:b/>
                      <w:i/>
                      <w:color w:val="393939"/>
                      <w:szCs w:val="24"/>
                      <w:shd w:val="clear" w:color="auto" w:fill="FFFFFF"/>
                    </w:rPr>
                  </w:pPr>
                  <w:r w:rsidRPr="00CD7AC0">
                    <w:rPr>
                      <w:b/>
                    </w:rPr>
                    <w:t>Costo orario CCNL di riferimento</w:t>
                  </w:r>
                </w:p>
              </w:tc>
              <w:tc>
                <w:tcPr>
                  <w:tcW w:w="1889" w:type="dxa"/>
                </w:tcPr>
                <w:p w14:paraId="67BAC225" w14:textId="77777777" w:rsidR="00C30AA6" w:rsidRPr="00CD7AC0" w:rsidRDefault="00C30AA6" w:rsidP="00C30AA6">
                  <w:pPr>
                    <w:widowControl w:val="0"/>
                    <w:jc w:val="both"/>
                    <w:rPr>
                      <w:rFonts w:cs="Arial"/>
                      <w:b/>
                      <w:i/>
                      <w:color w:val="393939"/>
                      <w:szCs w:val="24"/>
                      <w:shd w:val="clear" w:color="auto" w:fill="FFFFFF"/>
                    </w:rPr>
                  </w:pPr>
                  <w:r w:rsidRPr="00CD7AC0">
                    <w:rPr>
                      <w:b/>
                    </w:rPr>
                    <w:t>Trattamento Economico (retribuzione annua lorda)</w:t>
                  </w:r>
                </w:p>
              </w:tc>
              <w:tc>
                <w:tcPr>
                  <w:tcW w:w="3620" w:type="dxa"/>
                </w:tcPr>
                <w:p w14:paraId="77591764" w14:textId="02CC6FC5" w:rsidR="00C30AA6" w:rsidRPr="00CD7AC0" w:rsidRDefault="00C30AA6" w:rsidP="00C30AA6">
                  <w:pPr>
                    <w:widowControl w:val="0"/>
                    <w:jc w:val="both"/>
                    <w:rPr>
                      <w:b/>
                    </w:rPr>
                  </w:pPr>
                  <w:r>
                    <w:rPr>
                      <w:b/>
                    </w:rPr>
                    <w:t>Indicare eventuali ulteriori informazioni rispetto al riassorbimento</w:t>
                  </w:r>
                </w:p>
              </w:tc>
            </w:tr>
            <w:tr w:rsidR="00C30AA6" w14:paraId="63FE02F4" w14:textId="2FE34B3E" w:rsidTr="00C30AA6">
              <w:tc>
                <w:tcPr>
                  <w:tcW w:w="1856" w:type="dxa"/>
                </w:tcPr>
                <w:p w14:paraId="72B2A363" w14:textId="77777777" w:rsidR="00C30AA6" w:rsidRDefault="00C30AA6" w:rsidP="00C30AA6">
                  <w:pPr>
                    <w:widowControl w:val="0"/>
                    <w:jc w:val="both"/>
                    <w:rPr>
                      <w:rFonts w:cs="Arial"/>
                      <w:i/>
                      <w:color w:val="393939"/>
                      <w:szCs w:val="24"/>
                      <w:shd w:val="clear" w:color="auto" w:fill="FFFFFF"/>
                    </w:rPr>
                  </w:pPr>
                </w:p>
              </w:tc>
              <w:tc>
                <w:tcPr>
                  <w:tcW w:w="1876" w:type="dxa"/>
                </w:tcPr>
                <w:p w14:paraId="1F964A19" w14:textId="77777777" w:rsidR="00C30AA6" w:rsidRDefault="00C30AA6" w:rsidP="00C30AA6">
                  <w:pPr>
                    <w:widowControl w:val="0"/>
                    <w:jc w:val="both"/>
                    <w:rPr>
                      <w:rFonts w:cs="Arial"/>
                      <w:i/>
                      <w:color w:val="393939"/>
                      <w:szCs w:val="24"/>
                      <w:shd w:val="clear" w:color="auto" w:fill="FFFFFF"/>
                    </w:rPr>
                  </w:pPr>
                </w:p>
              </w:tc>
              <w:tc>
                <w:tcPr>
                  <w:tcW w:w="1889" w:type="dxa"/>
                </w:tcPr>
                <w:p w14:paraId="63A55EF9" w14:textId="77777777" w:rsidR="00C30AA6" w:rsidRDefault="00C30AA6" w:rsidP="00C30AA6">
                  <w:pPr>
                    <w:widowControl w:val="0"/>
                    <w:jc w:val="both"/>
                    <w:rPr>
                      <w:rFonts w:cs="Arial"/>
                      <w:i/>
                      <w:color w:val="393939"/>
                      <w:szCs w:val="24"/>
                      <w:shd w:val="clear" w:color="auto" w:fill="FFFFFF"/>
                    </w:rPr>
                  </w:pPr>
                </w:p>
              </w:tc>
              <w:tc>
                <w:tcPr>
                  <w:tcW w:w="3620" w:type="dxa"/>
                </w:tcPr>
                <w:p w14:paraId="3DCA635D" w14:textId="77777777" w:rsidR="00C30AA6" w:rsidRDefault="00C30AA6" w:rsidP="00C30AA6">
                  <w:pPr>
                    <w:widowControl w:val="0"/>
                    <w:jc w:val="both"/>
                    <w:rPr>
                      <w:rFonts w:cs="Arial"/>
                      <w:i/>
                      <w:color w:val="393939"/>
                      <w:szCs w:val="24"/>
                      <w:shd w:val="clear" w:color="auto" w:fill="FFFFFF"/>
                    </w:rPr>
                  </w:pPr>
                </w:p>
              </w:tc>
            </w:tr>
            <w:tr w:rsidR="00C30AA6" w14:paraId="09856056" w14:textId="1852B876" w:rsidTr="00C30AA6">
              <w:tc>
                <w:tcPr>
                  <w:tcW w:w="1856" w:type="dxa"/>
                </w:tcPr>
                <w:p w14:paraId="22C42694" w14:textId="77777777" w:rsidR="00C30AA6" w:rsidRDefault="00C30AA6" w:rsidP="00C30AA6">
                  <w:pPr>
                    <w:widowControl w:val="0"/>
                    <w:jc w:val="both"/>
                    <w:rPr>
                      <w:rFonts w:cs="Arial"/>
                      <w:i/>
                      <w:color w:val="393939"/>
                      <w:szCs w:val="24"/>
                      <w:shd w:val="clear" w:color="auto" w:fill="FFFFFF"/>
                    </w:rPr>
                  </w:pPr>
                </w:p>
              </w:tc>
              <w:tc>
                <w:tcPr>
                  <w:tcW w:w="1876" w:type="dxa"/>
                </w:tcPr>
                <w:p w14:paraId="1F3C9564" w14:textId="77777777" w:rsidR="00C30AA6" w:rsidRDefault="00C30AA6" w:rsidP="00C30AA6">
                  <w:pPr>
                    <w:widowControl w:val="0"/>
                    <w:jc w:val="both"/>
                    <w:rPr>
                      <w:rFonts w:cs="Arial"/>
                      <w:i/>
                      <w:color w:val="393939"/>
                      <w:szCs w:val="24"/>
                      <w:shd w:val="clear" w:color="auto" w:fill="FFFFFF"/>
                    </w:rPr>
                  </w:pPr>
                </w:p>
              </w:tc>
              <w:tc>
                <w:tcPr>
                  <w:tcW w:w="1889" w:type="dxa"/>
                </w:tcPr>
                <w:p w14:paraId="723BCFAD" w14:textId="77777777" w:rsidR="00C30AA6" w:rsidRDefault="00C30AA6" w:rsidP="00C30AA6">
                  <w:pPr>
                    <w:widowControl w:val="0"/>
                    <w:jc w:val="both"/>
                    <w:rPr>
                      <w:rFonts w:cs="Arial"/>
                      <w:i/>
                      <w:color w:val="393939"/>
                      <w:szCs w:val="24"/>
                      <w:shd w:val="clear" w:color="auto" w:fill="FFFFFF"/>
                    </w:rPr>
                  </w:pPr>
                </w:p>
              </w:tc>
              <w:tc>
                <w:tcPr>
                  <w:tcW w:w="3620" w:type="dxa"/>
                </w:tcPr>
                <w:p w14:paraId="387B39E5" w14:textId="77777777" w:rsidR="00C30AA6" w:rsidRDefault="00C30AA6" w:rsidP="00C30AA6">
                  <w:pPr>
                    <w:widowControl w:val="0"/>
                    <w:jc w:val="both"/>
                    <w:rPr>
                      <w:rFonts w:cs="Arial"/>
                      <w:i/>
                      <w:color w:val="393939"/>
                      <w:szCs w:val="24"/>
                      <w:shd w:val="clear" w:color="auto" w:fill="FFFFFF"/>
                    </w:rPr>
                  </w:pPr>
                </w:p>
              </w:tc>
            </w:tr>
            <w:tr w:rsidR="00C30AA6" w14:paraId="1D7E7213" w14:textId="6A68D46A" w:rsidTr="00C30AA6">
              <w:tc>
                <w:tcPr>
                  <w:tcW w:w="1856" w:type="dxa"/>
                </w:tcPr>
                <w:p w14:paraId="5CCD6C87" w14:textId="77777777" w:rsidR="00C30AA6" w:rsidRDefault="00C30AA6" w:rsidP="00C30AA6">
                  <w:pPr>
                    <w:widowControl w:val="0"/>
                    <w:jc w:val="both"/>
                    <w:rPr>
                      <w:rFonts w:cs="Arial"/>
                      <w:i/>
                      <w:color w:val="393939"/>
                      <w:szCs w:val="24"/>
                      <w:shd w:val="clear" w:color="auto" w:fill="FFFFFF"/>
                    </w:rPr>
                  </w:pPr>
                </w:p>
              </w:tc>
              <w:tc>
                <w:tcPr>
                  <w:tcW w:w="1876" w:type="dxa"/>
                </w:tcPr>
                <w:p w14:paraId="79AC5A36" w14:textId="77777777" w:rsidR="00C30AA6" w:rsidRDefault="00C30AA6" w:rsidP="00C30AA6">
                  <w:pPr>
                    <w:widowControl w:val="0"/>
                    <w:jc w:val="both"/>
                    <w:rPr>
                      <w:rFonts w:cs="Arial"/>
                      <w:i/>
                      <w:color w:val="393939"/>
                      <w:szCs w:val="24"/>
                      <w:shd w:val="clear" w:color="auto" w:fill="FFFFFF"/>
                    </w:rPr>
                  </w:pPr>
                </w:p>
              </w:tc>
              <w:tc>
                <w:tcPr>
                  <w:tcW w:w="1889" w:type="dxa"/>
                </w:tcPr>
                <w:p w14:paraId="640DB19E" w14:textId="77777777" w:rsidR="00C30AA6" w:rsidRDefault="00C30AA6" w:rsidP="00C30AA6">
                  <w:pPr>
                    <w:widowControl w:val="0"/>
                    <w:jc w:val="both"/>
                    <w:rPr>
                      <w:rFonts w:cs="Arial"/>
                      <w:i/>
                      <w:color w:val="393939"/>
                      <w:szCs w:val="24"/>
                      <w:shd w:val="clear" w:color="auto" w:fill="FFFFFF"/>
                    </w:rPr>
                  </w:pPr>
                </w:p>
              </w:tc>
              <w:tc>
                <w:tcPr>
                  <w:tcW w:w="3620" w:type="dxa"/>
                </w:tcPr>
                <w:p w14:paraId="52A9D89F" w14:textId="77777777" w:rsidR="00C30AA6" w:rsidRDefault="00C30AA6" w:rsidP="00C30AA6">
                  <w:pPr>
                    <w:widowControl w:val="0"/>
                    <w:jc w:val="both"/>
                    <w:rPr>
                      <w:rFonts w:cs="Arial"/>
                      <w:i/>
                      <w:color w:val="393939"/>
                      <w:szCs w:val="24"/>
                      <w:shd w:val="clear" w:color="auto" w:fill="FFFFFF"/>
                    </w:rPr>
                  </w:pPr>
                </w:p>
              </w:tc>
            </w:tr>
          </w:tbl>
          <w:p w14:paraId="2F4687EF" w14:textId="57D49155" w:rsidR="00C30AA6" w:rsidRDefault="00C30AA6" w:rsidP="007F07A3">
            <w:pPr>
              <w:widowControl w:val="0"/>
              <w:jc w:val="both"/>
              <w:rPr>
                <w:i/>
                <w:szCs w:val="24"/>
              </w:rPr>
            </w:pPr>
          </w:p>
          <w:p w14:paraId="10D84C6A" w14:textId="54447D6E" w:rsidR="00C30AA6" w:rsidRDefault="00643926" w:rsidP="007F07A3">
            <w:pPr>
              <w:widowControl w:val="0"/>
              <w:jc w:val="both"/>
              <w:rPr>
                <w:i/>
                <w:szCs w:val="24"/>
              </w:rPr>
            </w:pPr>
            <w:r>
              <w:rPr>
                <w:i/>
              </w:rPr>
              <w:t xml:space="preserve">In caso di </w:t>
            </w:r>
            <w:r w:rsidRPr="007F07A3">
              <w:rPr>
                <w:i/>
              </w:rPr>
              <w:t>incompatibilità dell'applicazione della clausola sociale (totale o parziale) con l'organizzazione aziendale del concorrente</w:t>
            </w:r>
            <w:r>
              <w:rPr>
                <w:i/>
              </w:rPr>
              <w:t xml:space="preserve">, riportare le motivazioni e la dimostrazione di tale incompatibilità. </w:t>
            </w:r>
          </w:p>
          <w:p w14:paraId="3CC4A1A7" w14:textId="77777777" w:rsidR="00643926" w:rsidRPr="00D17F4E" w:rsidRDefault="00643926" w:rsidP="00643926">
            <w:pPr>
              <w:pBdr>
                <w:top w:val="single" w:sz="4" w:space="1" w:color="auto"/>
                <w:left w:val="single" w:sz="4" w:space="0" w:color="auto"/>
                <w:bottom w:val="single" w:sz="4" w:space="1" w:color="auto"/>
                <w:right w:val="single" w:sz="4" w:space="4" w:color="auto"/>
              </w:pBdr>
              <w:ind w:left="32" w:right="316"/>
              <w:rPr>
                <w:sz w:val="24"/>
              </w:rPr>
            </w:pPr>
          </w:p>
          <w:p w14:paraId="5E7A569D" w14:textId="77777777" w:rsidR="00643926" w:rsidRPr="00D17F4E" w:rsidRDefault="00643926" w:rsidP="00643926">
            <w:pPr>
              <w:pBdr>
                <w:top w:val="single" w:sz="4" w:space="1" w:color="auto"/>
                <w:left w:val="single" w:sz="4" w:space="0" w:color="auto"/>
                <w:bottom w:val="single" w:sz="4" w:space="1" w:color="auto"/>
                <w:right w:val="single" w:sz="4" w:space="4" w:color="auto"/>
              </w:pBdr>
              <w:ind w:left="32" w:right="316"/>
              <w:rPr>
                <w:sz w:val="24"/>
              </w:rPr>
            </w:pPr>
          </w:p>
          <w:p w14:paraId="1659A1CD" w14:textId="77777777" w:rsidR="00643926" w:rsidRPr="00D17F4E" w:rsidRDefault="00643926" w:rsidP="00643926">
            <w:pPr>
              <w:pBdr>
                <w:top w:val="single" w:sz="4" w:space="1" w:color="auto"/>
                <w:left w:val="single" w:sz="4" w:space="0" w:color="auto"/>
                <w:bottom w:val="single" w:sz="4" w:space="1" w:color="auto"/>
                <w:right w:val="single" w:sz="4" w:space="4" w:color="auto"/>
              </w:pBdr>
              <w:ind w:left="32" w:right="316"/>
              <w:rPr>
                <w:sz w:val="24"/>
              </w:rPr>
            </w:pPr>
          </w:p>
          <w:p w14:paraId="07A0E402" w14:textId="77777777" w:rsidR="00643926" w:rsidRPr="00D17F4E" w:rsidRDefault="00643926" w:rsidP="00643926">
            <w:pPr>
              <w:pBdr>
                <w:top w:val="single" w:sz="4" w:space="1" w:color="auto"/>
                <w:left w:val="single" w:sz="4" w:space="0" w:color="auto"/>
                <w:bottom w:val="single" w:sz="4" w:space="1" w:color="auto"/>
                <w:right w:val="single" w:sz="4" w:space="4" w:color="auto"/>
              </w:pBdr>
              <w:ind w:left="32" w:right="316"/>
              <w:rPr>
                <w:sz w:val="24"/>
              </w:rPr>
            </w:pPr>
          </w:p>
          <w:p w14:paraId="4257CC7C" w14:textId="77777777" w:rsidR="00643926" w:rsidRPr="00D17F4E" w:rsidRDefault="00643926" w:rsidP="00643926">
            <w:pPr>
              <w:pBdr>
                <w:top w:val="single" w:sz="4" w:space="1" w:color="auto"/>
                <w:left w:val="single" w:sz="4" w:space="0" w:color="auto"/>
                <w:bottom w:val="single" w:sz="4" w:space="1" w:color="auto"/>
                <w:right w:val="single" w:sz="4" w:space="4" w:color="auto"/>
              </w:pBdr>
              <w:ind w:left="32" w:right="316"/>
              <w:rPr>
                <w:sz w:val="24"/>
              </w:rPr>
            </w:pPr>
          </w:p>
          <w:p w14:paraId="1D6314B5" w14:textId="77777777" w:rsidR="00C30AA6" w:rsidRDefault="00C30AA6" w:rsidP="007F07A3">
            <w:pPr>
              <w:widowControl w:val="0"/>
              <w:jc w:val="both"/>
              <w:rPr>
                <w:i/>
                <w:szCs w:val="24"/>
              </w:rPr>
            </w:pPr>
          </w:p>
          <w:p w14:paraId="17DC45DB" w14:textId="3FD9B0DE" w:rsidR="00C30AA6" w:rsidRDefault="00C30AA6" w:rsidP="007F07A3">
            <w:pPr>
              <w:widowControl w:val="0"/>
              <w:jc w:val="both"/>
              <w:rPr>
                <w:i/>
                <w:szCs w:val="24"/>
              </w:rPr>
            </w:pPr>
          </w:p>
        </w:tc>
      </w:tr>
    </w:tbl>
    <w:p w14:paraId="684BA6BE" w14:textId="77777777" w:rsidR="00C30AA6" w:rsidRDefault="00C30AA6" w:rsidP="007F07A3">
      <w:pPr>
        <w:widowControl w:val="0"/>
        <w:jc w:val="both"/>
        <w:rPr>
          <w:i/>
          <w:szCs w:val="24"/>
        </w:rPr>
      </w:pPr>
    </w:p>
    <w:p w14:paraId="5EA3D90D" w14:textId="25D72254" w:rsidR="00D17F4E" w:rsidRDefault="007F07A3" w:rsidP="00D17F4E">
      <w:pPr>
        <w:pStyle w:val="Paragrafoelenco"/>
        <w:numPr>
          <w:ilvl w:val="1"/>
          <w:numId w:val="39"/>
        </w:numPr>
        <w:spacing w:before="120"/>
        <w:ind w:left="425" w:hanging="431"/>
        <w:jc w:val="both"/>
        <w:rPr>
          <w:rFonts w:eastAsia="Times New Roman" w:cs="Calibri,Bold"/>
          <w:b/>
          <w:bCs/>
          <w:noProof/>
          <w:kern w:val="32"/>
          <w:sz w:val="24"/>
          <w:szCs w:val="24"/>
          <w:lang w:eastAsia="it-IT"/>
        </w:rPr>
      </w:pPr>
      <w:r>
        <w:rPr>
          <w:rFonts w:eastAsia="Times New Roman" w:cs="Calibri,Bold"/>
          <w:b/>
          <w:bCs/>
          <w:noProof/>
          <w:kern w:val="32"/>
          <w:sz w:val="24"/>
          <w:szCs w:val="24"/>
          <w:lang w:eastAsia="it-IT"/>
        </w:rPr>
        <w:t>Modalità di gestione del servizio</w:t>
      </w:r>
      <w:r w:rsidR="003F46C0">
        <w:rPr>
          <w:rFonts w:eastAsia="Times New Roman" w:cs="Calibri,Bold"/>
          <w:b/>
          <w:bCs/>
          <w:noProof/>
          <w:kern w:val="32"/>
          <w:sz w:val="24"/>
          <w:szCs w:val="24"/>
          <w:lang w:eastAsia="it-IT"/>
        </w:rPr>
        <w:t xml:space="preserve"> (max 15 punti)</w:t>
      </w:r>
    </w:p>
    <w:p w14:paraId="42C2B345" w14:textId="247D11E4" w:rsidR="007F07A3" w:rsidRPr="007F07A3" w:rsidRDefault="007F07A3" w:rsidP="007F07A3">
      <w:pPr>
        <w:widowControl w:val="0"/>
        <w:jc w:val="both"/>
        <w:rPr>
          <w:i/>
        </w:rPr>
      </w:pPr>
      <w:r w:rsidRPr="007F07A3">
        <w:rPr>
          <w:i/>
        </w:rPr>
        <w:t xml:space="preserve">Predisposizione di </w:t>
      </w:r>
      <w:r>
        <w:rPr>
          <w:i/>
        </w:rPr>
        <w:t>un</w:t>
      </w:r>
      <w:r w:rsidRPr="007F07A3">
        <w:rPr>
          <w:i/>
        </w:rPr>
        <w:t xml:space="preserve"> piano delle prestazioni comprensivo delle modalità operative dedicate alla gestione dei vari servizi (custodia diurna e notturna, organizzazione servizi alberghieri nei confronti dell’utenza e relazioni con Ateneo, gestione delle assenze (programmate e non) e delle emergenze (con particolare riguardo agli apparati di sicurezza quali quadri elettrici, agli impianti antincendio e agli impianti di risalita, </w:t>
      </w:r>
      <w:proofErr w:type="spellStart"/>
      <w:r w:rsidRPr="007F07A3">
        <w:rPr>
          <w:i/>
        </w:rPr>
        <w:t>ecc</w:t>
      </w:r>
      <w:proofErr w:type="spellEnd"/>
      <w:r w:rsidRPr="007F07A3">
        <w:rPr>
          <w:i/>
        </w:rPr>
        <w:t>). Nel piano delle prestazioni è ricompresa anche l’indicazione di un sistema di controllo interno dei servizi richiesti (programmazione attività, verifica di effettuazione e soddisfazione dell’utenza, reportistica per il DEC)</w:t>
      </w:r>
    </w:p>
    <w:p w14:paraId="4ECAA9BA"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bookmarkStart w:id="1" w:name="_Hlk61353536"/>
    </w:p>
    <w:p w14:paraId="4FDE34E3"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1A9FCD05"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7F890983"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473ED87B"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bookmarkEnd w:id="1"/>
    <w:p w14:paraId="5103C41E" w14:textId="47BC098E" w:rsidR="00D17F4E" w:rsidRPr="007F07A3" w:rsidRDefault="007F07A3" w:rsidP="00D17F4E">
      <w:pPr>
        <w:pStyle w:val="Paragrafoelenco"/>
        <w:numPr>
          <w:ilvl w:val="1"/>
          <w:numId w:val="39"/>
        </w:numPr>
        <w:spacing w:before="120"/>
        <w:ind w:left="425" w:hanging="431"/>
        <w:jc w:val="both"/>
        <w:rPr>
          <w:rFonts w:eastAsia="Times New Roman" w:cs="Calibri,Bold"/>
          <w:b/>
          <w:bCs/>
          <w:noProof/>
          <w:kern w:val="32"/>
          <w:sz w:val="24"/>
          <w:szCs w:val="24"/>
          <w:lang w:eastAsia="it-IT"/>
        </w:rPr>
      </w:pPr>
      <w:r>
        <w:rPr>
          <w:rFonts w:ascii="Garamond,Bold" w:hAnsi="Garamond,Bold" w:cs="Garamond,Bold"/>
          <w:b/>
          <w:bCs/>
          <w:sz w:val="24"/>
          <w:szCs w:val="24"/>
          <w:lang w:eastAsia="it-IT"/>
        </w:rPr>
        <w:t>Piano di formazione del personale</w:t>
      </w:r>
      <w:r w:rsidR="003F46C0">
        <w:rPr>
          <w:rFonts w:ascii="Garamond,Bold" w:hAnsi="Garamond,Bold" w:cs="Garamond,Bold"/>
          <w:b/>
          <w:bCs/>
          <w:sz w:val="24"/>
          <w:szCs w:val="24"/>
          <w:lang w:eastAsia="it-IT"/>
        </w:rPr>
        <w:t xml:space="preserve"> </w:t>
      </w:r>
      <w:r w:rsidR="003F46C0">
        <w:rPr>
          <w:rFonts w:eastAsia="Times New Roman" w:cs="Calibri,Bold"/>
          <w:b/>
          <w:bCs/>
          <w:noProof/>
          <w:kern w:val="32"/>
          <w:sz w:val="24"/>
          <w:szCs w:val="24"/>
          <w:lang w:eastAsia="it-IT"/>
        </w:rPr>
        <w:t>(max 5 punti)</w:t>
      </w:r>
    </w:p>
    <w:p w14:paraId="09DA5404" w14:textId="77777777" w:rsidR="007F07A3" w:rsidRDefault="007F07A3" w:rsidP="007F07A3">
      <w:pPr>
        <w:widowControl w:val="0"/>
        <w:jc w:val="both"/>
        <w:rPr>
          <w:i/>
        </w:rPr>
      </w:pPr>
      <w:r>
        <w:rPr>
          <w:i/>
        </w:rPr>
        <w:t xml:space="preserve">Presentazione del </w:t>
      </w:r>
      <w:r w:rsidRPr="007F07A3">
        <w:rPr>
          <w:i/>
        </w:rPr>
        <w:t>piano di formazione ed aggiornamento del personale</w:t>
      </w:r>
      <w:r>
        <w:rPr>
          <w:i/>
        </w:rPr>
        <w:t xml:space="preserve">, </w:t>
      </w:r>
      <w:r w:rsidRPr="007F07A3">
        <w:rPr>
          <w:i/>
        </w:rPr>
        <w:t>corredat</w:t>
      </w:r>
      <w:r>
        <w:rPr>
          <w:i/>
        </w:rPr>
        <w:t>o</w:t>
      </w:r>
      <w:r w:rsidRPr="007F07A3">
        <w:rPr>
          <w:i/>
        </w:rPr>
        <w:t xml:space="preserve"> da cronoprogramma per tutta la durata dell’appalto</w:t>
      </w:r>
      <w:r>
        <w:rPr>
          <w:i/>
        </w:rPr>
        <w:t>,</w:t>
      </w:r>
      <w:r w:rsidRPr="007F07A3">
        <w:rPr>
          <w:i/>
        </w:rPr>
        <w:t xml:space="preserve"> che sarà impiegato nell’appalto (es. formazione nuovi assunti, formazione specifica per l’espletamento dei servizi oggetto dell’appalto, aggiornamenti periodici ecc.), con l’indicazione dei corsi di formazione che verranno effettuati specificandone l’argomento (titolo del corso e sintesi del programma), del monte ore, se svolto con risorse interne o affidato ad esterni, della percentuale del personale della ditta che prenderà parte al corso sul totale del personale e delle aree e dei profili a cui è rivolto il corso, tenendo conto che: </w:t>
      </w:r>
    </w:p>
    <w:p w14:paraId="1368BECF" w14:textId="67E6568F" w:rsidR="007F07A3" w:rsidRPr="007F07A3" w:rsidRDefault="007F07A3" w:rsidP="007F07A3">
      <w:pPr>
        <w:pStyle w:val="Paragrafoelenco"/>
        <w:widowControl w:val="0"/>
        <w:numPr>
          <w:ilvl w:val="0"/>
          <w:numId w:val="45"/>
        </w:numPr>
        <w:ind w:left="284" w:hanging="284"/>
        <w:jc w:val="both"/>
        <w:rPr>
          <w:rFonts w:cs="Garamond"/>
          <w:i/>
          <w:sz w:val="24"/>
          <w:szCs w:val="24"/>
          <w:lang w:eastAsia="it-IT"/>
        </w:rPr>
      </w:pPr>
      <w:r w:rsidRPr="007F07A3">
        <w:rPr>
          <w:i/>
        </w:rPr>
        <w:t xml:space="preserve">il gestore è responsabile della funzionalità di tutti gli impianti presenti presso il Collegio e dovrà </w:t>
      </w:r>
      <w:r w:rsidRPr="007F07A3">
        <w:rPr>
          <w:rFonts w:cs="Garamond"/>
          <w:i/>
          <w:sz w:val="24"/>
          <w:szCs w:val="24"/>
          <w:lang w:eastAsia="it-IT"/>
        </w:rPr>
        <w:t xml:space="preserve">assicurarne il funzionamento con personale adeguatamente istruito; </w:t>
      </w:r>
    </w:p>
    <w:p w14:paraId="4A350C05" w14:textId="1523374A" w:rsidR="007F07A3" w:rsidRPr="007F07A3" w:rsidRDefault="007F07A3" w:rsidP="007F07A3">
      <w:pPr>
        <w:pStyle w:val="Paragrafoelenco"/>
        <w:widowControl w:val="0"/>
        <w:numPr>
          <w:ilvl w:val="0"/>
          <w:numId w:val="45"/>
        </w:numPr>
        <w:ind w:left="284" w:hanging="284"/>
        <w:jc w:val="both"/>
        <w:rPr>
          <w:rFonts w:cs="Garamond"/>
          <w:i/>
          <w:sz w:val="24"/>
          <w:szCs w:val="24"/>
          <w:lang w:eastAsia="it-IT"/>
        </w:rPr>
      </w:pPr>
      <w:r w:rsidRPr="007F07A3">
        <w:rPr>
          <w:rFonts w:cs="Garamond"/>
          <w:i/>
          <w:sz w:val="24"/>
          <w:szCs w:val="24"/>
          <w:lang w:eastAsia="it-IT"/>
        </w:rPr>
        <w:t xml:space="preserve">è prevista la figura del Referente Aziendale </w:t>
      </w:r>
    </w:p>
    <w:p w14:paraId="5690F138" w14:textId="6317652E" w:rsidR="007F07A3" w:rsidRPr="007F07A3" w:rsidRDefault="007F07A3" w:rsidP="007F07A3">
      <w:pPr>
        <w:pStyle w:val="Paragrafoelenco"/>
        <w:widowControl w:val="0"/>
        <w:numPr>
          <w:ilvl w:val="0"/>
          <w:numId w:val="45"/>
        </w:numPr>
        <w:ind w:left="284" w:hanging="284"/>
        <w:jc w:val="both"/>
        <w:rPr>
          <w:rFonts w:cs="Garamond"/>
          <w:i/>
          <w:sz w:val="24"/>
          <w:szCs w:val="24"/>
          <w:lang w:eastAsia="it-IT"/>
        </w:rPr>
      </w:pPr>
      <w:r w:rsidRPr="007F07A3">
        <w:rPr>
          <w:rFonts w:cs="Garamond"/>
          <w:i/>
          <w:sz w:val="24"/>
          <w:szCs w:val="24"/>
          <w:lang w:eastAsia="it-IT"/>
        </w:rPr>
        <w:t xml:space="preserve">almeno uno degli addetti all’attività di reception in servizio dovrà avere una conoscenza adeguata della lingua inglese </w:t>
      </w:r>
    </w:p>
    <w:p w14:paraId="7756C8F2" w14:textId="2E83E656" w:rsidR="007F07A3" w:rsidRPr="007F07A3" w:rsidRDefault="007F07A3" w:rsidP="007F07A3">
      <w:pPr>
        <w:pStyle w:val="Paragrafoelenco"/>
        <w:widowControl w:val="0"/>
        <w:numPr>
          <w:ilvl w:val="0"/>
          <w:numId w:val="45"/>
        </w:numPr>
        <w:ind w:left="284" w:hanging="284"/>
        <w:jc w:val="both"/>
        <w:rPr>
          <w:i/>
        </w:rPr>
      </w:pPr>
      <w:r w:rsidRPr="007F07A3">
        <w:rPr>
          <w:rFonts w:cs="Garamond"/>
          <w:i/>
          <w:sz w:val="24"/>
          <w:szCs w:val="24"/>
          <w:lang w:eastAsia="it-IT"/>
        </w:rPr>
        <w:t>deve essere garantita la sicurezza sui luoghi di lavoro e dei rischi da interferenza</w:t>
      </w:r>
    </w:p>
    <w:p w14:paraId="1887A026"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26177ED7"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6E69B7F3"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68C2C7CE"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137824A5"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03229C9F" w14:textId="27F79CFC" w:rsidR="00D17F4E" w:rsidRPr="00875A9D" w:rsidRDefault="007F07A3" w:rsidP="00D17F4E">
      <w:pPr>
        <w:widowControl w:val="0"/>
        <w:numPr>
          <w:ilvl w:val="0"/>
          <w:numId w:val="39"/>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Cs w:val="28"/>
          <w:lang w:eastAsia="it-IT"/>
        </w:rPr>
      </w:pPr>
      <w:r w:rsidRPr="00875A9D">
        <w:rPr>
          <w:rFonts w:eastAsia="Times New Roman" w:cs="Calibri,Bold"/>
          <w:b/>
          <w:bCs/>
          <w:noProof/>
          <w:kern w:val="32"/>
          <w:sz w:val="28"/>
          <w:szCs w:val="28"/>
          <w:lang w:eastAsia="it-IT"/>
        </w:rPr>
        <w:lastRenderedPageBreak/>
        <w:t>ATTREZZATURE</w:t>
      </w:r>
      <w:r w:rsidR="00D17F4E" w:rsidRPr="00D17F4E">
        <w:rPr>
          <w:rFonts w:eastAsia="Times New Roman" w:cs="Calibri,Bold"/>
          <w:b/>
          <w:bCs/>
          <w:noProof/>
          <w:kern w:val="32"/>
          <w:sz w:val="28"/>
          <w:szCs w:val="28"/>
          <w:lang w:eastAsia="it-IT"/>
        </w:rPr>
        <w:t xml:space="preserve"> </w:t>
      </w:r>
      <w:r w:rsidR="00875A9D">
        <w:rPr>
          <w:rFonts w:eastAsia="Times New Roman" w:cs="Calibri,Bold"/>
          <w:b/>
          <w:bCs/>
          <w:noProof/>
          <w:kern w:val="32"/>
          <w:sz w:val="28"/>
          <w:szCs w:val="28"/>
          <w:lang w:eastAsia="it-IT"/>
        </w:rPr>
        <w:t xml:space="preserve"> </w:t>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Pr>
          <w:rFonts w:eastAsia="Times New Roman" w:cs="Calibri,Bold"/>
          <w:b/>
          <w:bCs/>
          <w:noProof/>
          <w:kern w:val="32"/>
          <w:sz w:val="28"/>
          <w:szCs w:val="28"/>
          <w:lang w:eastAsia="it-IT"/>
        </w:rPr>
        <w:tab/>
      </w:r>
      <w:r w:rsidR="00875A9D" w:rsidRPr="00875A9D">
        <w:rPr>
          <w:rFonts w:eastAsia="Times New Roman" w:cs="Calibri,Bold"/>
          <w:b/>
          <w:bCs/>
          <w:noProof/>
          <w:kern w:val="32"/>
          <w:szCs w:val="28"/>
          <w:lang w:eastAsia="it-IT"/>
        </w:rPr>
        <w:t>max 10 punti</w:t>
      </w:r>
    </w:p>
    <w:p w14:paraId="61DF2899" w14:textId="7664F253" w:rsidR="00D17F4E" w:rsidRDefault="00D17F4E" w:rsidP="00D17F4E">
      <w:pPr>
        <w:pStyle w:val="Paragrafoelenco"/>
        <w:numPr>
          <w:ilvl w:val="1"/>
          <w:numId w:val="39"/>
        </w:numPr>
        <w:spacing w:before="120"/>
        <w:ind w:left="425" w:hanging="431"/>
        <w:jc w:val="both"/>
        <w:rPr>
          <w:rFonts w:eastAsia="Times New Roman" w:cs="Calibri,Bold"/>
          <w:b/>
          <w:bCs/>
          <w:noProof/>
          <w:kern w:val="32"/>
          <w:sz w:val="24"/>
          <w:szCs w:val="24"/>
          <w:lang w:eastAsia="it-IT"/>
        </w:rPr>
      </w:pPr>
      <w:r w:rsidRPr="00D17F4E">
        <w:rPr>
          <w:rFonts w:eastAsia="Times New Roman" w:cs="Calibri,Bold"/>
          <w:b/>
          <w:bCs/>
          <w:noProof/>
          <w:kern w:val="32"/>
          <w:sz w:val="24"/>
          <w:szCs w:val="24"/>
          <w:lang w:eastAsia="it-IT"/>
        </w:rPr>
        <w:t>Indicare</w:t>
      </w:r>
      <w:r w:rsidR="00875A9D">
        <w:rPr>
          <w:rFonts w:eastAsia="Times New Roman" w:cs="Calibri,Bold"/>
          <w:b/>
          <w:bCs/>
          <w:noProof/>
          <w:kern w:val="32"/>
          <w:sz w:val="24"/>
          <w:szCs w:val="24"/>
          <w:lang w:eastAsia="it-IT"/>
        </w:rPr>
        <w:t xml:space="preserve"> </w:t>
      </w:r>
      <w:r w:rsidR="00875A9D" w:rsidRPr="00875A9D">
        <w:rPr>
          <w:rFonts w:eastAsia="Times New Roman" w:cs="Calibri,Bold"/>
          <w:b/>
          <w:bCs/>
          <w:noProof/>
          <w:kern w:val="32"/>
          <w:sz w:val="24"/>
          <w:szCs w:val="24"/>
          <w:lang w:eastAsia="it-IT"/>
        </w:rPr>
        <w:t>Postazioni informatiche (HW-SW) per il sevizio di portineria e attrezzature informatiche di supporto</w:t>
      </w:r>
      <w:r w:rsidR="003F46C0">
        <w:rPr>
          <w:rFonts w:eastAsia="Times New Roman" w:cs="Calibri,Bold"/>
          <w:b/>
          <w:bCs/>
          <w:noProof/>
          <w:kern w:val="32"/>
          <w:sz w:val="24"/>
          <w:szCs w:val="24"/>
          <w:lang w:eastAsia="it-IT"/>
        </w:rPr>
        <w:t xml:space="preserve"> (max 10 punti)</w:t>
      </w:r>
    </w:p>
    <w:p w14:paraId="2F370029" w14:textId="503E3B55" w:rsidR="00875A9D" w:rsidRPr="00875A9D" w:rsidRDefault="00875A9D" w:rsidP="00875A9D">
      <w:pPr>
        <w:widowControl w:val="0"/>
        <w:jc w:val="both"/>
        <w:rPr>
          <w:i/>
        </w:rPr>
      </w:pPr>
      <w:r>
        <w:rPr>
          <w:i/>
        </w:rPr>
        <w:t>Illustrare</w:t>
      </w:r>
      <w:r w:rsidRPr="00875A9D">
        <w:rPr>
          <w:i/>
        </w:rPr>
        <w:t xml:space="preserve"> le caratteristiche del sistema informativo proposto per le postazioni informatiche della portineria corredate di tutti i componenti hardware e software per il loro utilizzo (Sistema Operativo, pacchetti </w:t>
      </w:r>
      <w:proofErr w:type="spellStart"/>
      <w:r w:rsidRPr="00875A9D">
        <w:rPr>
          <w:i/>
        </w:rPr>
        <w:t>sw</w:t>
      </w:r>
      <w:proofErr w:type="spellEnd"/>
      <w:r w:rsidRPr="00875A9D">
        <w:rPr>
          <w:i/>
        </w:rPr>
        <w:t xml:space="preserve"> di Office Automation, Antivirus, etc.), definendone il numero e la </w:t>
      </w:r>
      <w:proofErr w:type="spellStart"/>
      <w:r w:rsidRPr="00875A9D">
        <w:rPr>
          <w:i/>
        </w:rPr>
        <w:t>interfacciabilità</w:t>
      </w:r>
      <w:proofErr w:type="spellEnd"/>
      <w:r w:rsidRPr="00875A9D">
        <w:rPr>
          <w:i/>
        </w:rPr>
        <w:t xml:space="preserve"> con i sistemi di Ateneo. La relazione dovrà illustrare la dotazione delle attrezzature informatiche di supporto al fine del miglioramento e dell’efficacia dei servizi richiesti, mediante la descrizione delle funzionalità ed elenco analitico dei prodotti/strumenti messi a disposizione del personale o forniti eventualmente all’utenza</w:t>
      </w:r>
    </w:p>
    <w:p w14:paraId="437BB40C"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7BB6F66A" w14:textId="12BE4D1F" w:rsid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29A15988" w14:textId="2DF483E2" w:rsidR="00875A9D" w:rsidRDefault="00875A9D" w:rsidP="00D17F4E">
      <w:pPr>
        <w:pBdr>
          <w:top w:val="single" w:sz="4" w:space="1" w:color="auto"/>
          <w:left w:val="single" w:sz="4" w:space="0" w:color="auto"/>
          <w:bottom w:val="single" w:sz="4" w:space="1" w:color="auto"/>
          <w:right w:val="single" w:sz="4" w:space="4" w:color="auto"/>
        </w:pBdr>
        <w:ind w:left="426"/>
        <w:rPr>
          <w:sz w:val="24"/>
        </w:rPr>
      </w:pPr>
    </w:p>
    <w:p w14:paraId="187447E6" w14:textId="72332802" w:rsidR="00875A9D" w:rsidRDefault="00875A9D" w:rsidP="00D17F4E">
      <w:pPr>
        <w:pBdr>
          <w:top w:val="single" w:sz="4" w:space="1" w:color="auto"/>
          <w:left w:val="single" w:sz="4" w:space="0" w:color="auto"/>
          <w:bottom w:val="single" w:sz="4" w:space="1" w:color="auto"/>
          <w:right w:val="single" w:sz="4" w:space="4" w:color="auto"/>
        </w:pBdr>
        <w:ind w:left="426"/>
        <w:rPr>
          <w:sz w:val="24"/>
        </w:rPr>
      </w:pPr>
    </w:p>
    <w:p w14:paraId="2F92DB13" w14:textId="77777777" w:rsidR="003F46C0" w:rsidRPr="00D17F4E" w:rsidRDefault="003F46C0" w:rsidP="00D17F4E">
      <w:pPr>
        <w:pBdr>
          <w:top w:val="single" w:sz="4" w:space="1" w:color="auto"/>
          <w:left w:val="single" w:sz="4" w:space="0" w:color="auto"/>
          <w:bottom w:val="single" w:sz="4" w:space="1" w:color="auto"/>
          <w:right w:val="single" w:sz="4" w:space="4" w:color="auto"/>
        </w:pBdr>
        <w:ind w:left="426"/>
        <w:rPr>
          <w:sz w:val="24"/>
        </w:rPr>
      </w:pPr>
    </w:p>
    <w:p w14:paraId="35183A58"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7D8302EE" w14:textId="2E593109" w:rsidR="00ED1330" w:rsidRPr="00875A9D" w:rsidRDefault="00875A9D" w:rsidP="00ED1330">
      <w:pPr>
        <w:widowControl w:val="0"/>
        <w:numPr>
          <w:ilvl w:val="0"/>
          <w:numId w:val="39"/>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 w:val="36"/>
          <w:szCs w:val="28"/>
          <w:lang w:eastAsia="it-IT"/>
        </w:rPr>
      </w:pPr>
      <w:r w:rsidRPr="00875A9D">
        <w:rPr>
          <w:rFonts w:eastAsia="Times New Roman"/>
          <w:b/>
          <w:bCs/>
          <w:smallCaps/>
          <w:sz w:val="28"/>
        </w:rPr>
        <w:t>Migliorie servizi, forniture e dotazione logistica</w:t>
      </w:r>
      <w:r>
        <w:rPr>
          <w:rFonts w:eastAsia="Times New Roman"/>
          <w:b/>
          <w:bCs/>
          <w:smallCaps/>
          <w:sz w:val="28"/>
        </w:rPr>
        <w:t xml:space="preserve"> </w:t>
      </w:r>
      <w:r>
        <w:rPr>
          <w:rFonts w:eastAsia="Times New Roman"/>
          <w:b/>
          <w:bCs/>
          <w:smallCaps/>
        </w:rPr>
        <w:t xml:space="preserve">                        </w:t>
      </w:r>
      <w:r w:rsidRPr="00875A9D">
        <w:rPr>
          <w:rFonts w:eastAsia="Times New Roman" w:cs="Calibri,Bold"/>
          <w:b/>
          <w:bCs/>
          <w:noProof/>
          <w:kern w:val="32"/>
          <w:szCs w:val="28"/>
          <w:lang w:eastAsia="it-IT"/>
        </w:rPr>
        <w:t xml:space="preserve">max </w:t>
      </w:r>
      <w:r>
        <w:rPr>
          <w:rFonts w:eastAsia="Times New Roman" w:cs="Calibri,Bold"/>
          <w:b/>
          <w:bCs/>
          <w:noProof/>
          <w:kern w:val="32"/>
          <w:szCs w:val="28"/>
          <w:lang w:eastAsia="it-IT"/>
        </w:rPr>
        <w:t xml:space="preserve">23 </w:t>
      </w:r>
      <w:r w:rsidRPr="00875A9D">
        <w:rPr>
          <w:rFonts w:eastAsia="Times New Roman" w:cs="Calibri,Bold"/>
          <w:b/>
          <w:bCs/>
          <w:noProof/>
          <w:kern w:val="32"/>
          <w:szCs w:val="28"/>
          <w:lang w:eastAsia="it-IT"/>
        </w:rPr>
        <w:t>punti</w:t>
      </w:r>
    </w:p>
    <w:p w14:paraId="261450CF" w14:textId="4930189F" w:rsidR="00ED1330" w:rsidRDefault="00875A9D" w:rsidP="00ED1330">
      <w:pPr>
        <w:pStyle w:val="Paragrafoelenco"/>
        <w:numPr>
          <w:ilvl w:val="1"/>
          <w:numId w:val="39"/>
        </w:numPr>
        <w:spacing w:before="120"/>
        <w:ind w:left="425" w:hanging="431"/>
        <w:jc w:val="both"/>
        <w:rPr>
          <w:rFonts w:eastAsia="Times New Roman" w:cs="Calibri,Bold"/>
          <w:b/>
          <w:bCs/>
          <w:noProof/>
          <w:kern w:val="32"/>
          <w:sz w:val="24"/>
          <w:szCs w:val="24"/>
          <w:lang w:eastAsia="it-IT"/>
        </w:rPr>
      </w:pPr>
      <w:r w:rsidRPr="00875A9D">
        <w:rPr>
          <w:rFonts w:eastAsia="Times New Roman" w:cs="Calibri,Bold"/>
          <w:b/>
          <w:bCs/>
          <w:noProof/>
          <w:kern w:val="32"/>
          <w:sz w:val="24"/>
          <w:szCs w:val="24"/>
          <w:lang w:eastAsia="it-IT"/>
        </w:rPr>
        <w:t>Monte ore aggiuntivo annuo per attività di pulizia e manutenzione</w:t>
      </w:r>
      <w:r w:rsidR="003F46C0">
        <w:rPr>
          <w:rFonts w:eastAsia="Times New Roman" w:cs="Calibri,Bold"/>
          <w:b/>
          <w:bCs/>
          <w:noProof/>
          <w:kern w:val="32"/>
          <w:sz w:val="24"/>
          <w:szCs w:val="24"/>
          <w:lang w:eastAsia="it-IT"/>
        </w:rPr>
        <w:t xml:space="preserve"> (max 8 punti)</w:t>
      </w:r>
    </w:p>
    <w:p w14:paraId="493E7E18" w14:textId="4B224493" w:rsidR="00875A9D" w:rsidRPr="00875A9D" w:rsidRDefault="003F46C0" w:rsidP="00875A9D">
      <w:pPr>
        <w:widowControl w:val="0"/>
        <w:jc w:val="both"/>
        <w:rPr>
          <w:i/>
        </w:rPr>
      </w:pPr>
      <w:r>
        <w:rPr>
          <w:i/>
        </w:rPr>
        <w:t>Indicare</w:t>
      </w:r>
      <w:r w:rsidR="00875A9D" w:rsidRPr="00875A9D">
        <w:rPr>
          <w:i/>
        </w:rPr>
        <w:t xml:space="preserve"> il monte ore annuo aggiuntivo rispetto a quello previsto dal Capitolato per l’esecuzione di servizi ordinari di pulizia, pulizie straordinarie e tinteggiature</w:t>
      </w:r>
    </w:p>
    <w:p w14:paraId="746CE1D9" w14:textId="77777777" w:rsidR="008959E2" w:rsidRPr="00D17F4E" w:rsidRDefault="008959E2" w:rsidP="008959E2">
      <w:pPr>
        <w:pBdr>
          <w:top w:val="single" w:sz="4" w:space="1" w:color="auto"/>
          <w:left w:val="single" w:sz="4" w:space="0" w:color="auto"/>
          <w:bottom w:val="single" w:sz="4" w:space="1" w:color="auto"/>
          <w:right w:val="single" w:sz="4" w:space="4" w:color="auto"/>
        </w:pBdr>
        <w:ind w:left="426"/>
        <w:rPr>
          <w:sz w:val="24"/>
        </w:rPr>
      </w:pPr>
      <w:bookmarkStart w:id="2" w:name="_Hlk61354975"/>
    </w:p>
    <w:p w14:paraId="10213B12" w14:textId="77777777" w:rsidR="008959E2" w:rsidRPr="00D17F4E" w:rsidRDefault="008959E2" w:rsidP="008959E2">
      <w:pPr>
        <w:pBdr>
          <w:top w:val="single" w:sz="4" w:space="1" w:color="auto"/>
          <w:left w:val="single" w:sz="4" w:space="0" w:color="auto"/>
          <w:bottom w:val="single" w:sz="4" w:space="1" w:color="auto"/>
          <w:right w:val="single" w:sz="4" w:space="4" w:color="auto"/>
        </w:pBdr>
        <w:ind w:left="426"/>
        <w:rPr>
          <w:sz w:val="24"/>
        </w:rPr>
      </w:pPr>
    </w:p>
    <w:p w14:paraId="65E3D11E" w14:textId="77777777" w:rsidR="008959E2" w:rsidRPr="00D17F4E" w:rsidRDefault="008959E2" w:rsidP="008959E2">
      <w:pPr>
        <w:pBdr>
          <w:top w:val="single" w:sz="4" w:space="1" w:color="auto"/>
          <w:left w:val="single" w:sz="4" w:space="0" w:color="auto"/>
          <w:bottom w:val="single" w:sz="4" w:space="1" w:color="auto"/>
          <w:right w:val="single" w:sz="4" w:space="4" w:color="auto"/>
        </w:pBdr>
        <w:ind w:left="426"/>
        <w:rPr>
          <w:sz w:val="24"/>
        </w:rPr>
      </w:pPr>
    </w:p>
    <w:bookmarkEnd w:id="2"/>
    <w:p w14:paraId="6FDA52D9" w14:textId="18DED228" w:rsidR="008959E2" w:rsidRPr="008959E2" w:rsidRDefault="00875A9D" w:rsidP="008959E2">
      <w:pPr>
        <w:pStyle w:val="Paragrafoelenco"/>
        <w:numPr>
          <w:ilvl w:val="1"/>
          <w:numId w:val="39"/>
        </w:numPr>
        <w:spacing w:before="120"/>
        <w:ind w:left="425" w:hanging="431"/>
        <w:jc w:val="both"/>
        <w:rPr>
          <w:rFonts w:eastAsia="Times New Roman" w:cs="Calibri,Bold"/>
          <w:b/>
          <w:bCs/>
          <w:noProof/>
          <w:kern w:val="32"/>
          <w:sz w:val="24"/>
          <w:szCs w:val="24"/>
          <w:lang w:eastAsia="it-IT"/>
        </w:rPr>
      </w:pPr>
      <w:r w:rsidRPr="00875A9D">
        <w:rPr>
          <w:rFonts w:eastAsia="Times New Roman" w:cs="Calibri,Bold"/>
          <w:b/>
          <w:bCs/>
          <w:noProof/>
          <w:kern w:val="32"/>
          <w:sz w:val="24"/>
          <w:szCs w:val="24"/>
          <w:lang w:eastAsia="it-IT"/>
        </w:rPr>
        <w:t>Sostituzione di set materasso e cuscino</w:t>
      </w:r>
      <w:r w:rsidR="003F46C0">
        <w:rPr>
          <w:rFonts w:eastAsia="Times New Roman" w:cs="Calibri,Bold"/>
          <w:b/>
          <w:bCs/>
          <w:noProof/>
          <w:kern w:val="32"/>
          <w:sz w:val="24"/>
          <w:szCs w:val="24"/>
          <w:lang w:eastAsia="it-IT"/>
        </w:rPr>
        <w:t xml:space="preserve"> (max 8 punti)</w:t>
      </w:r>
    </w:p>
    <w:p w14:paraId="07EFEC78" w14:textId="43FDAF6E" w:rsidR="008959E2" w:rsidRPr="00875A9D" w:rsidRDefault="003F46C0" w:rsidP="00875A9D">
      <w:pPr>
        <w:widowControl w:val="0"/>
        <w:jc w:val="both"/>
        <w:rPr>
          <w:i/>
        </w:rPr>
      </w:pPr>
      <w:r>
        <w:rPr>
          <w:i/>
        </w:rPr>
        <w:t>Indicare</w:t>
      </w:r>
      <w:r w:rsidR="00875A9D" w:rsidRPr="00875A9D">
        <w:rPr>
          <w:i/>
        </w:rPr>
        <w:t xml:space="preserve"> la percentuale di sostituzione del set materasso e cuscino sul totale dei posti letto disponibili</w:t>
      </w:r>
    </w:p>
    <w:p w14:paraId="1A4F5DCF" w14:textId="77777777" w:rsidR="00D17F4E" w:rsidRPr="008959E2" w:rsidRDefault="00D17F4E" w:rsidP="008959E2">
      <w:pPr>
        <w:pBdr>
          <w:top w:val="single" w:sz="4" w:space="1" w:color="auto"/>
          <w:left w:val="single" w:sz="4" w:space="0" w:color="auto"/>
          <w:bottom w:val="single" w:sz="4" w:space="1" w:color="auto"/>
          <w:right w:val="single" w:sz="4" w:space="4" w:color="auto"/>
        </w:pBdr>
        <w:ind w:left="426"/>
        <w:rPr>
          <w:sz w:val="24"/>
        </w:rPr>
      </w:pPr>
    </w:p>
    <w:p w14:paraId="71CE9A19" w14:textId="77777777" w:rsidR="00DC66A9" w:rsidRDefault="00DC66A9" w:rsidP="008959E2">
      <w:pPr>
        <w:pBdr>
          <w:top w:val="single" w:sz="4" w:space="1" w:color="auto"/>
          <w:left w:val="single" w:sz="4" w:space="0" w:color="auto"/>
          <w:bottom w:val="single" w:sz="4" w:space="1" w:color="auto"/>
          <w:right w:val="single" w:sz="4" w:space="4" w:color="auto"/>
        </w:pBdr>
        <w:ind w:left="426"/>
        <w:rPr>
          <w:sz w:val="24"/>
        </w:rPr>
      </w:pPr>
    </w:p>
    <w:p w14:paraId="3572EF10" w14:textId="77777777" w:rsidR="008959E2" w:rsidRPr="008959E2" w:rsidRDefault="008959E2" w:rsidP="008959E2">
      <w:pPr>
        <w:pBdr>
          <w:top w:val="single" w:sz="4" w:space="1" w:color="auto"/>
          <w:left w:val="single" w:sz="4" w:space="0" w:color="auto"/>
          <w:bottom w:val="single" w:sz="4" w:space="1" w:color="auto"/>
          <w:right w:val="single" w:sz="4" w:space="4" w:color="auto"/>
        </w:pBdr>
        <w:ind w:left="426"/>
        <w:rPr>
          <w:sz w:val="24"/>
        </w:rPr>
      </w:pPr>
    </w:p>
    <w:p w14:paraId="0D44CCAE" w14:textId="0F33291E" w:rsidR="00875A9D" w:rsidRPr="008959E2" w:rsidRDefault="00875A9D" w:rsidP="00875A9D">
      <w:pPr>
        <w:pStyle w:val="Paragrafoelenco"/>
        <w:numPr>
          <w:ilvl w:val="1"/>
          <w:numId w:val="39"/>
        </w:numPr>
        <w:spacing w:before="120"/>
        <w:ind w:left="425" w:hanging="431"/>
        <w:jc w:val="both"/>
        <w:rPr>
          <w:rFonts w:eastAsia="Times New Roman" w:cs="Calibri,Bold"/>
          <w:b/>
          <w:bCs/>
          <w:noProof/>
          <w:kern w:val="32"/>
          <w:sz w:val="24"/>
          <w:szCs w:val="24"/>
          <w:lang w:eastAsia="it-IT"/>
        </w:rPr>
      </w:pPr>
      <w:r>
        <w:rPr>
          <w:rFonts w:eastAsia="Times New Roman" w:cs="Calibri,Bold"/>
          <w:b/>
          <w:bCs/>
          <w:noProof/>
          <w:kern w:val="32"/>
          <w:sz w:val="24"/>
          <w:szCs w:val="24"/>
          <w:lang w:eastAsia="it-IT"/>
        </w:rPr>
        <w:t>Altre migliorie</w:t>
      </w:r>
      <w:r w:rsidR="003F46C0">
        <w:rPr>
          <w:rFonts w:eastAsia="Times New Roman" w:cs="Calibri,Bold"/>
          <w:b/>
          <w:bCs/>
          <w:noProof/>
          <w:kern w:val="32"/>
          <w:sz w:val="24"/>
          <w:szCs w:val="24"/>
          <w:lang w:eastAsia="it-IT"/>
        </w:rPr>
        <w:t xml:space="preserve"> (max 7 punti)</w:t>
      </w:r>
    </w:p>
    <w:p w14:paraId="75B5C023" w14:textId="667D8E6F" w:rsidR="003F46C0" w:rsidRDefault="003F46C0" w:rsidP="00875A9D">
      <w:pPr>
        <w:widowControl w:val="0"/>
        <w:jc w:val="both"/>
        <w:rPr>
          <w:i/>
        </w:rPr>
      </w:pPr>
      <w:r>
        <w:rPr>
          <w:i/>
        </w:rPr>
        <w:t>Indicare</w:t>
      </w:r>
      <w:r w:rsidR="00875A9D" w:rsidRPr="00875A9D">
        <w:rPr>
          <w:i/>
        </w:rPr>
        <w:t xml:space="preserve"> ulteriori migliorie, pertinenti e ritenute di interesse dell’Ateneo, nell’erogazione dei servizi di accoglienza e reception (quali, a puro titolo esemplificativo, servizio navetta per ospiti dell’Ateneo, supporto a studenti e ricercatori internazionali nello svolgimento delle pratiche di ingresso) o nella dotazione logistica e infrastrutturale del Collegio (quali, a puro titolo esemplificativo, migliorie nel set di cortesia per gli ospiti)</w:t>
      </w:r>
    </w:p>
    <w:p w14:paraId="38E262FC" w14:textId="77777777" w:rsidR="003F46C0" w:rsidRPr="008959E2" w:rsidRDefault="003F46C0" w:rsidP="003F46C0">
      <w:pPr>
        <w:pBdr>
          <w:top w:val="single" w:sz="4" w:space="1" w:color="auto"/>
          <w:left w:val="single" w:sz="4" w:space="0" w:color="auto"/>
          <w:bottom w:val="single" w:sz="4" w:space="1" w:color="auto"/>
          <w:right w:val="single" w:sz="4" w:space="4" w:color="auto"/>
        </w:pBdr>
        <w:ind w:left="426"/>
        <w:rPr>
          <w:sz w:val="24"/>
        </w:rPr>
      </w:pPr>
    </w:p>
    <w:p w14:paraId="5FFC21F4" w14:textId="77777777" w:rsidR="003F46C0" w:rsidRDefault="003F46C0" w:rsidP="003F46C0">
      <w:pPr>
        <w:pBdr>
          <w:top w:val="single" w:sz="4" w:space="1" w:color="auto"/>
          <w:left w:val="single" w:sz="4" w:space="0" w:color="auto"/>
          <w:bottom w:val="single" w:sz="4" w:space="1" w:color="auto"/>
          <w:right w:val="single" w:sz="4" w:space="4" w:color="auto"/>
        </w:pBdr>
        <w:ind w:left="426"/>
        <w:rPr>
          <w:sz w:val="24"/>
        </w:rPr>
      </w:pPr>
    </w:p>
    <w:p w14:paraId="66AF879F" w14:textId="77777777" w:rsidR="003F46C0" w:rsidRDefault="003F46C0" w:rsidP="003F46C0">
      <w:pPr>
        <w:pBdr>
          <w:top w:val="single" w:sz="4" w:space="1" w:color="auto"/>
          <w:left w:val="single" w:sz="4" w:space="0" w:color="auto"/>
          <w:bottom w:val="single" w:sz="4" w:space="1" w:color="auto"/>
          <w:right w:val="single" w:sz="4" w:space="4" w:color="auto"/>
        </w:pBdr>
        <w:ind w:left="426"/>
        <w:rPr>
          <w:sz w:val="24"/>
        </w:rPr>
      </w:pPr>
    </w:p>
    <w:p w14:paraId="76F2D3DF" w14:textId="77777777" w:rsidR="003F46C0" w:rsidRPr="008959E2" w:rsidRDefault="003F46C0" w:rsidP="003F46C0">
      <w:pPr>
        <w:pBdr>
          <w:top w:val="single" w:sz="4" w:space="1" w:color="auto"/>
          <w:left w:val="single" w:sz="4" w:space="0" w:color="auto"/>
          <w:bottom w:val="single" w:sz="4" w:space="1" w:color="auto"/>
          <w:right w:val="single" w:sz="4" w:space="4" w:color="auto"/>
        </w:pBdr>
        <w:ind w:left="426"/>
        <w:rPr>
          <w:sz w:val="24"/>
        </w:rPr>
      </w:pPr>
    </w:p>
    <w:p w14:paraId="69369DF3" w14:textId="77777777" w:rsidR="003F46C0" w:rsidRPr="00875A9D" w:rsidRDefault="003F46C0" w:rsidP="00875A9D">
      <w:pPr>
        <w:widowControl w:val="0"/>
        <w:jc w:val="both"/>
        <w:rPr>
          <w:i/>
        </w:rPr>
      </w:pPr>
    </w:p>
    <w:p w14:paraId="154A0E15" w14:textId="2E1B8E69" w:rsidR="008959E2" w:rsidRPr="003F46C0" w:rsidRDefault="003F46C0" w:rsidP="003F46C0">
      <w:pPr>
        <w:widowControl w:val="0"/>
        <w:numPr>
          <w:ilvl w:val="0"/>
          <w:numId w:val="39"/>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Cs w:val="28"/>
          <w:lang w:eastAsia="it-IT"/>
        </w:rPr>
      </w:pPr>
      <w:r w:rsidRPr="003F46C0">
        <w:rPr>
          <w:rFonts w:eastAsia="Times New Roman"/>
          <w:b/>
          <w:bCs/>
          <w:smallCaps/>
          <w:sz w:val="28"/>
        </w:rPr>
        <w:t>Migliorie impatto ambientale</w:t>
      </w:r>
      <w:r w:rsidRPr="003F46C0">
        <w:rPr>
          <w:rFonts w:eastAsia="Times New Roman" w:cs="Calibri,Bold"/>
          <w:b/>
          <w:bCs/>
          <w:noProof/>
          <w:kern w:val="32"/>
          <w:szCs w:val="28"/>
          <w:lang w:eastAsia="it-IT"/>
        </w:rPr>
        <w:t xml:space="preserve"> </w:t>
      </w:r>
      <w:r>
        <w:rPr>
          <w:rFonts w:eastAsia="Times New Roman" w:cs="Calibri,Bold"/>
          <w:b/>
          <w:bCs/>
          <w:noProof/>
          <w:kern w:val="32"/>
          <w:szCs w:val="28"/>
          <w:lang w:eastAsia="it-IT"/>
        </w:rPr>
        <w:tab/>
      </w:r>
      <w:r>
        <w:rPr>
          <w:rFonts w:eastAsia="Times New Roman" w:cs="Calibri,Bold"/>
          <w:b/>
          <w:bCs/>
          <w:noProof/>
          <w:kern w:val="32"/>
          <w:szCs w:val="28"/>
          <w:lang w:eastAsia="it-IT"/>
        </w:rPr>
        <w:tab/>
      </w:r>
      <w:r>
        <w:rPr>
          <w:rFonts w:eastAsia="Times New Roman" w:cs="Calibri,Bold"/>
          <w:b/>
          <w:bCs/>
          <w:noProof/>
          <w:kern w:val="32"/>
          <w:szCs w:val="28"/>
          <w:lang w:eastAsia="it-IT"/>
        </w:rPr>
        <w:tab/>
      </w:r>
      <w:r>
        <w:rPr>
          <w:rFonts w:eastAsia="Times New Roman" w:cs="Calibri,Bold"/>
          <w:b/>
          <w:bCs/>
          <w:noProof/>
          <w:kern w:val="32"/>
          <w:szCs w:val="28"/>
          <w:lang w:eastAsia="it-IT"/>
        </w:rPr>
        <w:tab/>
      </w:r>
      <w:r>
        <w:rPr>
          <w:rFonts w:eastAsia="Times New Roman" w:cs="Calibri,Bold"/>
          <w:b/>
          <w:bCs/>
          <w:noProof/>
          <w:kern w:val="32"/>
          <w:szCs w:val="28"/>
          <w:lang w:eastAsia="it-IT"/>
        </w:rPr>
        <w:tab/>
      </w:r>
      <w:r w:rsidRPr="00875A9D">
        <w:rPr>
          <w:rFonts w:eastAsia="Times New Roman" w:cs="Calibri,Bold"/>
          <w:b/>
          <w:bCs/>
          <w:noProof/>
          <w:kern w:val="32"/>
          <w:szCs w:val="28"/>
          <w:lang w:eastAsia="it-IT"/>
        </w:rPr>
        <w:t xml:space="preserve">max </w:t>
      </w:r>
      <w:r>
        <w:rPr>
          <w:rFonts w:eastAsia="Times New Roman" w:cs="Calibri,Bold"/>
          <w:b/>
          <w:bCs/>
          <w:noProof/>
          <w:kern w:val="32"/>
          <w:szCs w:val="28"/>
          <w:lang w:eastAsia="it-IT"/>
        </w:rPr>
        <w:t>2</w:t>
      </w:r>
      <w:r w:rsidRPr="00875A9D">
        <w:rPr>
          <w:rFonts w:eastAsia="Times New Roman" w:cs="Calibri,Bold"/>
          <w:b/>
          <w:bCs/>
          <w:noProof/>
          <w:kern w:val="32"/>
          <w:szCs w:val="28"/>
          <w:lang w:eastAsia="it-IT"/>
        </w:rPr>
        <w:t xml:space="preserve"> punti</w:t>
      </w:r>
    </w:p>
    <w:p w14:paraId="550B0A3A" w14:textId="7B3C526F" w:rsidR="008959E2" w:rsidRDefault="003F46C0" w:rsidP="008959E2">
      <w:pPr>
        <w:pStyle w:val="Paragrafoelenco"/>
        <w:numPr>
          <w:ilvl w:val="1"/>
          <w:numId w:val="39"/>
        </w:numPr>
        <w:spacing w:before="120"/>
        <w:ind w:left="425" w:hanging="431"/>
        <w:jc w:val="both"/>
        <w:rPr>
          <w:rFonts w:eastAsia="Times New Roman" w:cs="Calibri,Bold"/>
          <w:b/>
          <w:bCs/>
          <w:noProof/>
          <w:kern w:val="32"/>
          <w:sz w:val="24"/>
          <w:szCs w:val="24"/>
          <w:lang w:eastAsia="it-IT"/>
        </w:rPr>
      </w:pPr>
      <w:r w:rsidRPr="003F46C0">
        <w:rPr>
          <w:rFonts w:eastAsia="Times New Roman" w:cs="Calibri,Bold"/>
          <w:b/>
          <w:bCs/>
          <w:noProof/>
          <w:kern w:val="32"/>
          <w:sz w:val="24"/>
          <w:szCs w:val="24"/>
          <w:lang w:eastAsia="it-IT"/>
        </w:rPr>
        <w:t>Raccolta differenziata e fornitura contenitori</w:t>
      </w:r>
    </w:p>
    <w:p w14:paraId="5433779D" w14:textId="157FA841" w:rsidR="003F46C0" w:rsidRPr="003F46C0" w:rsidRDefault="003F46C0" w:rsidP="003F46C0">
      <w:pPr>
        <w:widowControl w:val="0"/>
        <w:jc w:val="both"/>
        <w:rPr>
          <w:i/>
        </w:rPr>
      </w:pPr>
      <w:r w:rsidRPr="003F46C0">
        <w:rPr>
          <w:i/>
        </w:rPr>
        <w:t>Descrivere tempi e modalità di raccolta nonché indicare numero e dislocazione dei contenitori</w:t>
      </w:r>
    </w:p>
    <w:p w14:paraId="239441AB" w14:textId="77777777" w:rsidR="008959E2" w:rsidRPr="008959E2" w:rsidRDefault="008959E2" w:rsidP="008959E2">
      <w:pPr>
        <w:pBdr>
          <w:top w:val="single" w:sz="4" w:space="1" w:color="auto"/>
          <w:left w:val="single" w:sz="4" w:space="0" w:color="auto"/>
          <w:bottom w:val="single" w:sz="4" w:space="1" w:color="auto"/>
          <w:right w:val="single" w:sz="4" w:space="4" w:color="auto"/>
        </w:pBdr>
        <w:ind w:left="426"/>
        <w:rPr>
          <w:sz w:val="24"/>
        </w:rPr>
      </w:pPr>
      <w:bookmarkStart w:id="3" w:name="_Hlk61355366"/>
    </w:p>
    <w:p w14:paraId="09A7F47F" w14:textId="77777777" w:rsidR="008959E2" w:rsidRDefault="008959E2" w:rsidP="008959E2">
      <w:pPr>
        <w:pBdr>
          <w:top w:val="single" w:sz="4" w:space="1" w:color="auto"/>
          <w:left w:val="single" w:sz="4" w:space="0" w:color="auto"/>
          <w:bottom w:val="single" w:sz="4" w:space="1" w:color="auto"/>
          <w:right w:val="single" w:sz="4" w:space="4" w:color="auto"/>
        </w:pBdr>
        <w:ind w:left="426"/>
        <w:rPr>
          <w:sz w:val="24"/>
        </w:rPr>
      </w:pPr>
    </w:p>
    <w:p w14:paraId="0B5B6888" w14:textId="77777777" w:rsidR="008959E2" w:rsidRDefault="008959E2" w:rsidP="008959E2">
      <w:pPr>
        <w:pBdr>
          <w:top w:val="single" w:sz="4" w:space="1" w:color="auto"/>
          <w:left w:val="single" w:sz="4" w:space="0" w:color="auto"/>
          <w:bottom w:val="single" w:sz="4" w:space="1" w:color="auto"/>
          <w:right w:val="single" w:sz="4" w:space="4" w:color="auto"/>
        </w:pBdr>
        <w:ind w:left="426"/>
        <w:rPr>
          <w:sz w:val="24"/>
        </w:rPr>
      </w:pPr>
    </w:p>
    <w:p w14:paraId="4CC5EC51" w14:textId="77777777" w:rsidR="008959E2" w:rsidRPr="008959E2" w:rsidRDefault="008959E2" w:rsidP="008959E2">
      <w:pPr>
        <w:pBdr>
          <w:top w:val="single" w:sz="4" w:space="1" w:color="auto"/>
          <w:left w:val="single" w:sz="4" w:space="0" w:color="auto"/>
          <w:bottom w:val="single" w:sz="4" w:space="1" w:color="auto"/>
          <w:right w:val="single" w:sz="4" w:space="4" w:color="auto"/>
        </w:pBdr>
        <w:ind w:left="426"/>
        <w:rPr>
          <w:sz w:val="24"/>
        </w:rPr>
      </w:pPr>
    </w:p>
    <w:bookmarkEnd w:id="3"/>
    <w:p w14:paraId="70C171E4" w14:textId="77777777" w:rsidR="005B2E7F" w:rsidRPr="00E36CA1" w:rsidRDefault="005B2E7F" w:rsidP="005B2E7F"/>
    <w:p w14:paraId="483B2706" w14:textId="77777777" w:rsidR="005B2E7F" w:rsidRPr="00DC185D" w:rsidRDefault="005B2E7F" w:rsidP="003F46C0">
      <w:pPr>
        <w:spacing w:before="120" w:after="120"/>
        <w:jc w:val="center"/>
        <w:rPr>
          <w:b/>
        </w:rPr>
      </w:pPr>
      <w:r w:rsidRPr="00DC185D">
        <w:rPr>
          <w:b/>
        </w:rPr>
        <w:t>DICHIARA</w:t>
      </w:r>
    </w:p>
    <w:p w14:paraId="2054D9F0" w14:textId="6FA6B177" w:rsidR="005B2E7F" w:rsidRPr="00444C17" w:rsidRDefault="005B2E7F" w:rsidP="005B2E7F">
      <w:pPr>
        <w:rPr>
          <w:sz w:val="24"/>
          <w:szCs w:val="24"/>
        </w:rPr>
      </w:pPr>
      <w:r w:rsidRPr="00D35A1B">
        <w:rPr>
          <w:sz w:val="24"/>
          <w:szCs w:val="24"/>
        </w:rPr>
        <w:lastRenderedPageBreak/>
        <w:t xml:space="preserve">ai sensi dell’art. </w:t>
      </w:r>
      <w:r w:rsidR="00724732" w:rsidRPr="00D35A1B">
        <w:rPr>
          <w:sz w:val="24"/>
          <w:szCs w:val="24"/>
        </w:rPr>
        <w:t>5</w:t>
      </w:r>
      <w:r w:rsidRPr="00D35A1B">
        <w:rPr>
          <w:sz w:val="24"/>
          <w:szCs w:val="24"/>
        </w:rPr>
        <w:t>3, comma 5, lett. a), del Codice:</w:t>
      </w:r>
    </w:p>
    <w:p w14:paraId="72398DF9" w14:textId="77777777" w:rsidR="005B2E7F" w:rsidRPr="00444C17" w:rsidRDefault="00643926" w:rsidP="00444C17">
      <w:pPr>
        <w:ind w:left="426" w:hanging="426"/>
        <w:jc w:val="both"/>
        <w:rPr>
          <w:color w:val="007161"/>
          <w:sz w:val="24"/>
          <w:szCs w:val="24"/>
        </w:rPr>
      </w:pPr>
      <w:sdt>
        <w:sdtPr>
          <w:rPr>
            <w:sz w:val="24"/>
            <w:szCs w:val="24"/>
          </w:rPr>
          <w:id w:val="328495595"/>
          <w14:checkbox>
            <w14:checked w14:val="0"/>
            <w14:checkedState w14:val="2612" w14:font="MS Gothic"/>
            <w14:uncheckedState w14:val="2610" w14:font="MS Gothic"/>
          </w14:checkbox>
        </w:sdtPr>
        <w:sdtEndPr/>
        <w:sdtContent>
          <w:r w:rsidR="005B2E7F" w:rsidRPr="00444C17">
            <w:rPr>
              <w:rFonts w:ascii="MS Gothic" w:eastAsia="MS Gothic" w:hAnsi="MS Gothic" w:hint="eastAsia"/>
              <w:sz w:val="24"/>
              <w:szCs w:val="24"/>
            </w:rPr>
            <w:t>☐</w:t>
          </w:r>
        </w:sdtContent>
      </w:sdt>
      <w:r w:rsidR="005B2E7F" w:rsidRPr="00444C17">
        <w:rPr>
          <w:sz w:val="24"/>
          <w:szCs w:val="24"/>
        </w:rPr>
        <w:tab/>
        <w:t>di</w:t>
      </w:r>
      <w:r w:rsidR="005B2E7F" w:rsidRPr="00444C17">
        <w:rPr>
          <w:color w:val="007161"/>
          <w:sz w:val="24"/>
          <w:szCs w:val="24"/>
        </w:rPr>
        <w:t xml:space="preserve"> </w:t>
      </w:r>
      <w:r w:rsidR="005B2E7F" w:rsidRPr="00444C17">
        <w:rPr>
          <w:sz w:val="24"/>
          <w:szCs w:val="24"/>
        </w:rPr>
        <w:t>autorizzare qualora un partecipante alla gara eserciti la facoltà di “accesso agli atti”, la stazione appaltante a rilasciare copia di tutta la documentazione presentata per la partecipazione alla gara;</w:t>
      </w:r>
      <w:r w:rsidR="005B2E7F" w:rsidRPr="00444C17">
        <w:rPr>
          <w:color w:val="007161"/>
          <w:sz w:val="24"/>
          <w:szCs w:val="24"/>
        </w:rPr>
        <w:t xml:space="preserve"> </w:t>
      </w:r>
    </w:p>
    <w:p w14:paraId="250875BB" w14:textId="77777777" w:rsidR="005B2E7F" w:rsidRPr="00444C17" w:rsidRDefault="005B2E7F" w:rsidP="00444C17">
      <w:pPr>
        <w:ind w:left="426" w:hanging="426"/>
        <w:rPr>
          <w:i/>
          <w:sz w:val="24"/>
          <w:szCs w:val="24"/>
        </w:rPr>
      </w:pPr>
      <w:r w:rsidRPr="00444C17">
        <w:rPr>
          <w:sz w:val="24"/>
          <w:szCs w:val="24"/>
        </w:rPr>
        <w:tab/>
      </w:r>
      <w:r w:rsidRPr="00444C17">
        <w:rPr>
          <w:i/>
          <w:sz w:val="24"/>
          <w:szCs w:val="24"/>
        </w:rPr>
        <w:t xml:space="preserve">(oppure) </w:t>
      </w:r>
    </w:p>
    <w:p w14:paraId="50994C8B" w14:textId="70B85A22" w:rsidR="005B2E7F" w:rsidRPr="00444C17" w:rsidRDefault="00643926" w:rsidP="00444C17">
      <w:pPr>
        <w:ind w:left="426" w:hanging="426"/>
        <w:jc w:val="both"/>
        <w:rPr>
          <w:sz w:val="24"/>
          <w:szCs w:val="24"/>
        </w:rPr>
      </w:pPr>
      <w:sdt>
        <w:sdtPr>
          <w:rPr>
            <w:sz w:val="24"/>
            <w:szCs w:val="24"/>
          </w:rPr>
          <w:id w:val="623887213"/>
          <w14:checkbox>
            <w14:checked w14:val="0"/>
            <w14:checkedState w14:val="2612" w14:font="MS Gothic"/>
            <w14:uncheckedState w14:val="2610" w14:font="MS Gothic"/>
          </w14:checkbox>
        </w:sdtPr>
        <w:sdtEndPr/>
        <w:sdtContent>
          <w:r w:rsidR="005B2E7F" w:rsidRPr="00444C17">
            <w:rPr>
              <w:rFonts w:ascii="MS Gothic" w:eastAsia="MS Gothic" w:hAnsi="MS Gothic" w:cs="MS Gothic" w:hint="eastAsia"/>
              <w:sz w:val="24"/>
              <w:szCs w:val="24"/>
            </w:rPr>
            <w:t>☐</w:t>
          </w:r>
        </w:sdtContent>
      </w:sdt>
      <w:r w:rsidR="005B2E7F" w:rsidRPr="00444C17">
        <w:rPr>
          <w:sz w:val="24"/>
          <w:szCs w:val="24"/>
        </w:rPr>
        <w:tab/>
        <w:t>di non autorizzare, qualora un partecipante alla gara eserciti la facoltà di “accesso agli atti”, la stazione appaltante a rilasciare copia dell’offerta e delle giustificazioni che saranno eventualmente richieste in sede di verifica delle offerte anomale, in quanto coperte da segreto tecnico/commerciale per le seguenti motivazioni</w:t>
      </w:r>
      <w:r w:rsidR="00D35A1B">
        <w:rPr>
          <w:sz w:val="24"/>
          <w:szCs w:val="24"/>
        </w:rPr>
        <w:t xml:space="preserve"> (</w:t>
      </w:r>
      <w:r w:rsidR="00D35A1B" w:rsidRPr="000A37E9">
        <w:rPr>
          <w:sz w:val="24"/>
          <w:szCs w:val="24"/>
        </w:rPr>
        <w:t>indicare quali parti e motivazioni</w:t>
      </w:r>
      <w:r w:rsidR="00D35A1B">
        <w:rPr>
          <w:sz w:val="24"/>
          <w:szCs w:val="24"/>
        </w:rPr>
        <w:t>)</w:t>
      </w:r>
      <w:r w:rsidR="005B2E7F" w:rsidRPr="00444C17">
        <w:rPr>
          <w:sz w:val="24"/>
          <w:szCs w:val="24"/>
        </w:rPr>
        <w:t>:</w:t>
      </w:r>
    </w:p>
    <w:p w14:paraId="241A4086"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1E2A07DC"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4D7C38B8"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3198D4B8"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4F256392"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6869B1E0"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39D9D669" w14:textId="77777777" w:rsidR="005B2E7F" w:rsidRPr="00444C17" w:rsidRDefault="005B2E7F" w:rsidP="00444C17">
      <w:pPr>
        <w:ind w:left="426"/>
        <w:rPr>
          <w:rStyle w:val="Enfasigrassetto"/>
          <w:sz w:val="24"/>
          <w:szCs w:val="24"/>
        </w:rPr>
      </w:pPr>
    </w:p>
    <w:p w14:paraId="75035388" w14:textId="77777777" w:rsidR="005B2E7F" w:rsidRDefault="005B2E7F" w:rsidP="005B2E7F">
      <w:pPr>
        <w:ind w:left="709"/>
        <w:rPr>
          <w:rFonts w:cs="Calibri"/>
          <w:b/>
        </w:rPr>
      </w:pPr>
    </w:p>
    <w:p w14:paraId="1BA87CFF" w14:textId="77777777" w:rsidR="005B2E7F" w:rsidRPr="00AE4C5D" w:rsidRDefault="005B2E7F" w:rsidP="005B2E7F">
      <w:pPr>
        <w:widowControl w:val="0"/>
        <w:autoSpaceDE w:val="0"/>
        <w:autoSpaceDN w:val="0"/>
        <w:adjustRightInd w:val="0"/>
        <w:spacing w:before="120"/>
        <w:ind w:left="5103" w:right="-1"/>
        <w:jc w:val="center"/>
        <w:rPr>
          <w:rFonts w:cs="Calibri"/>
          <w:b/>
          <w:szCs w:val="20"/>
        </w:rPr>
      </w:pPr>
      <w:r>
        <w:rPr>
          <w:rFonts w:cs="Calibri"/>
          <w:b/>
          <w:szCs w:val="20"/>
        </w:rPr>
        <w:t>Documento sottoscritto digitalmente</w:t>
      </w:r>
    </w:p>
    <w:p w14:paraId="29D00E64" w14:textId="77777777" w:rsidR="00AD1F0E" w:rsidRPr="00AD1F0E" w:rsidRDefault="00AD1F0E" w:rsidP="00AD1F0E">
      <w:pPr>
        <w:spacing w:before="120" w:after="60"/>
        <w:rPr>
          <w:b/>
          <w:kern w:val="2"/>
          <w:sz w:val="24"/>
          <w:szCs w:val="24"/>
          <w:lang w:bidi="hi-IN"/>
        </w:rPr>
      </w:pPr>
    </w:p>
    <w:p w14:paraId="2DC4DE4F" w14:textId="77777777" w:rsidR="00402D4C" w:rsidRDefault="00402D4C" w:rsidP="005A4C65">
      <w:pPr>
        <w:widowControl w:val="0"/>
        <w:autoSpaceDE w:val="0"/>
        <w:autoSpaceDN w:val="0"/>
        <w:adjustRightInd w:val="0"/>
        <w:spacing w:before="120"/>
        <w:ind w:left="5954" w:right="-1"/>
        <w:jc w:val="center"/>
        <w:rPr>
          <w:rFonts w:cs="Calibri"/>
          <w:i/>
          <w:sz w:val="24"/>
          <w:szCs w:val="24"/>
        </w:rPr>
      </w:pPr>
    </w:p>
    <w:p w14:paraId="74913737" w14:textId="77777777" w:rsidR="00402D4C" w:rsidRDefault="00402D4C" w:rsidP="005A4C65">
      <w:pPr>
        <w:widowControl w:val="0"/>
        <w:autoSpaceDE w:val="0"/>
        <w:autoSpaceDN w:val="0"/>
        <w:adjustRightInd w:val="0"/>
        <w:spacing w:before="120"/>
        <w:ind w:left="5954" w:right="-1"/>
        <w:jc w:val="center"/>
        <w:rPr>
          <w:rFonts w:cs="Calibri"/>
          <w:i/>
          <w:sz w:val="24"/>
          <w:szCs w:val="24"/>
        </w:rPr>
      </w:pPr>
    </w:p>
    <w:p w14:paraId="020033DE" w14:textId="77777777" w:rsidR="00402D4C" w:rsidRPr="00402D4C" w:rsidRDefault="00402D4C" w:rsidP="005A4C65">
      <w:pPr>
        <w:widowControl w:val="0"/>
        <w:autoSpaceDE w:val="0"/>
        <w:autoSpaceDN w:val="0"/>
        <w:adjustRightInd w:val="0"/>
        <w:spacing w:before="120"/>
        <w:ind w:left="5954" w:right="-1"/>
        <w:jc w:val="center"/>
        <w:rPr>
          <w:rFonts w:cs="Calibri"/>
          <w:i/>
          <w:sz w:val="24"/>
          <w:szCs w:val="24"/>
        </w:rPr>
      </w:pPr>
    </w:p>
    <w:sectPr w:rsidR="00402D4C" w:rsidRPr="00402D4C" w:rsidSect="007B4294">
      <w:headerReference w:type="default" r:id="rId8"/>
      <w:footerReference w:type="default" r:id="rId9"/>
      <w:headerReference w:type="first" r:id="rId10"/>
      <w:footerReference w:type="first" r:id="rId11"/>
      <w:pgSz w:w="11906" w:h="16838" w:code="9"/>
      <w:pgMar w:top="1702"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67F6" w14:textId="77777777" w:rsidR="0043665E" w:rsidRDefault="0043665E" w:rsidP="00A00082">
      <w:r>
        <w:separator/>
      </w:r>
    </w:p>
  </w:endnote>
  <w:endnote w:type="continuationSeparator" w:id="0">
    <w:p w14:paraId="0116B349" w14:textId="77777777" w:rsidR="0043665E" w:rsidRDefault="0043665E" w:rsidP="00A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C21E" w14:textId="77777777" w:rsidR="00BC4F34" w:rsidRPr="00CE17A0" w:rsidRDefault="00BC4F34" w:rsidP="00CD7AD2">
    <w:pPr>
      <w:pStyle w:val="Pidipagina"/>
      <w:spacing w:after="480"/>
      <w:jc w:val="center"/>
      <w:rPr>
        <w:sz w:val="20"/>
        <w:szCs w:val="20"/>
      </w:rPr>
    </w:pPr>
    <w:r w:rsidRPr="00CE17A0">
      <w:rPr>
        <w:sz w:val="20"/>
        <w:szCs w:val="20"/>
      </w:rPr>
      <w:fldChar w:fldCharType="begin"/>
    </w:r>
    <w:r w:rsidRPr="00CE17A0">
      <w:rPr>
        <w:sz w:val="20"/>
        <w:szCs w:val="20"/>
      </w:rPr>
      <w:instrText>PAGE   \* MERGEFORMAT</w:instrText>
    </w:r>
    <w:r w:rsidRPr="00CE17A0">
      <w:rPr>
        <w:sz w:val="20"/>
        <w:szCs w:val="20"/>
      </w:rPr>
      <w:fldChar w:fldCharType="separate"/>
    </w:r>
    <w:r w:rsidR="00AC3899">
      <w:rPr>
        <w:noProof/>
        <w:sz w:val="20"/>
        <w:szCs w:val="20"/>
      </w:rPr>
      <w:t>1</w:t>
    </w:r>
    <w:r w:rsidRPr="00CE17A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356A"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8B6CC" w14:textId="77777777" w:rsidR="0043665E" w:rsidRDefault="0043665E" w:rsidP="00A00082">
      <w:r>
        <w:separator/>
      </w:r>
    </w:p>
  </w:footnote>
  <w:footnote w:type="continuationSeparator" w:id="0">
    <w:p w14:paraId="290C6AB5" w14:textId="77777777" w:rsidR="0043665E" w:rsidRDefault="0043665E" w:rsidP="00A00082">
      <w:r>
        <w:continuationSeparator/>
      </w:r>
    </w:p>
  </w:footnote>
  <w:footnote w:id="1">
    <w:p w14:paraId="4958C9B9" w14:textId="77777777" w:rsidR="005A4C65" w:rsidRPr="00A611D0" w:rsidRDefault="005A4C65" w:rsidP="00CC3C51">
      <w:pPr>
        <w:pStyle w:val="Testonotaapidipagina"/>
        <w:jc w:val="both"/>
      </w:pPr>
      <w:r w:rsidRPr="00A611D0">
        <w:rPr>
          <w:rStyle w:val="Rimandonotaapidipagina"/>
          <w:szCs w:val="16"/>
        </w:rPr>
        <w:footnoteRef/>
      </w:r>
      <w:r w:rsidRPr="00A611D0">
        <w:t xml:space="preserve"> </w:t>
      </w:r>
      <w:r w:rsidR="00CC3C51" w:rsidRPr="001311CB">
        <w:t>I</w:t>
      </w:r>
      <w:r w:rsidR="00CC3C51">
        <w:t>ndicare tutti i sottoscrittori (</w:t>
      </w:r>
      <w:r w:rsidR="00CC3C51" w:rsidRPr="003D3201">
        <w:t>nel caso di professionista singolo, d</w:t>
      </w:r>
      <w:r w:rsidR="00CC3C51">
        <w:t>e</w:t>
      </w:r>
      <w:r w:rsidR="00CC3C51" w:rsidRPr="003D3201">
        <w:t>l professionista;</w:t>
      </w:r>
      <w:r w:rsidR="00CC3C51">
        <w:t xml:space="preserve"> </w:t>
      </w:r>
      <w:r w:rsidR="00CC3C51" w:rsidRPr="003D3201">
        <w:t xml:space="preserve">nel caso di studio associato, </w:t>
      </w:r>
      <w:r w:rsidR="00CC3C51">
        <w:t>di</w:t>
      </w:r>
      <w:r w:rsidR="00CC3C51" w:rsidRPr="003D3201">
        <w:t xml:space="preserve"> tutti gli associati o d</w:t>
      </w:r>
      <w:r w:rsidR="00CC3C51">
        <w:t>e</w:t>
      </w:r>
      <w:r w:rsidR="00CC3C51" w:rsidRPr="003D3201">
        <w:t>l rappresentante munito di idonei poteri;</w:t>
      </w:r>
      <w:r w:rsidR="00CC3C51">
        <w:t xml:space="preserve"> in</w:t>
      </w:r>
      <w:r w:rsidR="00CC3C51" w:rsidRPr="003D3201">
        <w:t xml:space="preserve"> caso di società o consorzi, d</w:t>
      </w:r>
      <w:r w:rsidR="00CC3C51">
        <w:t>el legale rappresentante) di ciascuno dei concorrenti (</w:t>
      </w:r>
      <w:r w:rsidR="00CC3C51" w:rsidRPr="00C940CD">
        <w:t xml:space="preserve">nel caso di raggruppamento temporaneo o consorzio ordinario costituito, </w:t>
      </w:r>
      <w:r w:rsidR="00CC3C51">
        <w:t xml:space="preserve">della mandataria/capofila; </w:t>
      </w:r>
      <w:r w:rsidR="00CC3C51" w:rsidRPr="00C940CD">
        <w:t>nel caso di raggruppamento temporaneo o consorzio ordinario non ancora costituiti, di ciascuno dei soggetti che costituiranno il raggruppamento o consorzio;</w:t>
      </w:r>
      <w:r w:rsidR="00CC3C51">
        <w:t xml:space="preserve"> </w:t>
      </w:r>
      <w:r w:rsidR="00CC3C51" w:rsidRPr="00C940CD">
        <w:t>nel caso di aggregazioni di rete</w:t>
      </w:r>
      <w:r w:rsidR="00CC3C51">
        <w:t xml:space="preserve"> - soggetto,</w:t>
      </w:r>
      <w:r w:rsidR="00CC3C51" w:rsidRPr="00C940CD">
        <w:t xml:space="preserve"> dell’organo comune;</w:t>
      </w:r>
      <w:r w:rsidR="00CC3C51">
        <w:t xml:space="preserve"> </w:t>
      </w:r>
      <w:r w:rsidR="00CC3C51" w:rsidRPr="00C940CD">
        <w:t>nel caso di aggregazioni di rete - contratto, dell’organo comune di ciascuno degli operatori economici dell’aggregazione di rete;</w:t>
      </w:r>
      <w:r w:rsidR="00CC3C51">
        <w:t xml:space="preserve"> nel caso di</w:t>
      </w:r>
      <w:r w:rsidR="00CC3C51" w:rsidRPr="00C940CD">
        <w:t xml:space="preserve"> rete dotata di un organo comune privo del potere di rappresentanza o sprovvista di</w:t>
      </w:r>
      <w:r w:rsidR="00CC3C51">
        <w:t xml:space="preserve"> </w:t>
      </w:r>
      <w:r w:rsidR="00CC3C51" w:rsidRPr="00C940CD">
        <w:t>organo comune, oppure se l’organo comune è privo dei requisiti di qualificazione richiesti per</w:t>
      </w:r>
      <w:r w:rsidR="00CC3C51">
        <w:t xml:space="preserve"> </w:t>
      </w:r>
      <w:r w:rsidR="00CC3C51" w:rsidRPr="00C940CD">
        <w:t>assumere la veste di mandataria, dell’operatore economico retista che</w:t>
      </w:r>
      <w:r w:rsidR="00CC3C51">
        <w:t xml:space="preserve"> </w:t>
      </w:r>
      <w:r w:rsidR="00CC3C51" w:rsidRPr="00C940CD">
        <w:t>riveste la qualifica di mandataria, ovvero, in caso di partecipazione nelle forme del</w:t>
      </w:r>
      <w:r w:rsidR="00CC3C51">
        <w:t xml:space="preserve"> </w:t>
      </w:r>
      <w:r w:rsidR="00CC3C51" w:rsidRPr="00C940CD">
        <w:t>raggruppamento da costituirsi, di ciascuno degli operatori economici</w:t>
      </w:r>
      <w:r w:rsidR="00CC3C51">
        <w:t xml:space="preserve"> </w:t>
      </w:r>
      <w:r w:rsidR="00CC3C51" w:rsidRPr="00C940CD">
        <w:t>dell’aggregazione di rete.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6999"/>
      <w:gridCol w:w="2516"/>
    </w:tblGrid>
    <w:tr w:rsidR="00BC4F34" w:rsidRPr="00E76352" w14:paraId="7D048028" w14:textId="77777777" w:rsidTr="008200C0">
      <w:trPr>
        <w:trHeight w:val="677"/>
        <w:jc w:val="right"/>
      </w:trPr>
      <w:tc>
        <w:tcPr>
          <w:tcW w:w="3678" w:type="pct"/>
          <w:vAlign w:val="center"/>
        </w:tcPr>
        <w:p w14:paraId="213F2FEE" w14:textId="3EBAC695" w:rsidR="00BC4F34" w:rsidRPr="00C12F72" w:rsidRDefault="00E810B0" w:rsidP="00C12F72">
          <w:pPr>
            <w:autoSpaceDE w:val="0"/>
            <w:autoSpaceDN w:val="0"/>
            <w:adjustRightInd w:val="0"/>
            <w:ind w:left="-129"/>
            <w:jc w:val="both"/>
            <w:rPr>
              <w:rFonts w:cs="Calibri,Bold"/>
              <w:b/>
              <w:bCs/>
              <w:sz w:val="24"/>
              <w:szCs w:val="24"/>
            </w:rPr>
          </w:pPr>
          <w:r w:rsidRPr="00755D80">
            <w:rPr>
              <w:b/>
              <w:sz w:val="24"/>
            </w:rPr>
            <w:t>Procedura aperta per l’affidamento dei servizi alberghieri presso il collegio Carlo Cattaneo dal 01/09/2021 al 31/08/2025 con opzione di rinnovo per ulteriori due anni. CIG 87877275BA</w:t>
          </w:r>
          <w:r w:rsidRPr="00C12F72">
            <w:rPr>
              <w:rFonts w:cs="Calibri,Bold"/>
              <w:b/>
              <w:bCs/>
              <w:sz w:val="24"/>
              <w:szCs w:val="24"/>
            </w:rPr>
            <w:t xml:space="preserve"> </w:t>
          </w:r>
        </w:p>
      </w:tc>
      <w:tc>
        <w:tcPr>
          <w:tcW w:w="1322" w:type="pct"/>
          <w:tcBorders>
            <w:left w:val="single" w:sz="8" w:space="0" w:color="007161"/>
          </w:tcBorders>
          <w:shd w:val="clear" w:color="auto" w:fill="auto"/>
          <w:vAlign w:val="center"/>
        </w:tcPr>
        <w:p w14:paraId="101E7F40" w14:textId="77777777" w:rsidR="00C12F72" w:rsidRPr="008200C0" w:rsidRDefault="00C12F72" w:rsidP="00C12F72">
          <w:pPr>
            <w:jc w:val="center"/>
            <w:rPr>
              <w:b/>
              <w:caps/>
              <w:sz w:val="20"/>
              <w:szCs w:val="20"/>
            </w:rPr>
          </w:pPr>
          <w:r>
            <w:rPr>
              <w:b/>
              <w:caps/>
              <w:sz w:val="20"/>
              <w:szCs w:val="20"/>
            </w:rPr>
            <w:t>OFFERTA TECNICA</w:t>
          </w:r>
        </w:p>
      </w:tc>
    </w:tr>
  </w:tbl>
  <w:p w14:paraId="30B56A6E" w14:textId="77777777" w:rsidR="00BC4F34" w:rsidRPr="009E24FC" w:rsidRDefault="00BC4F3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4139BEBF" w14:textId="77777777" w:rsidTr="00852644">
      <w:trPr>
        <w:trHeight w:val="677"/>
        <w:jc w:val="right"/>
      </w:trPr>
      <w:tc>
        <w:tcPr>
          <w:tcW w:w="3958" w:type="pct"/>
          <w:vAlign w:val="center"/>
        </w:tcPr>
        <w:p w14:paraId="3BBA6D2F" w14:textId="77777777" w:rsidR="00BC4F34" w:rsidRDefault="00BC4F34" w:rsidP="00852644">
          <w:pPr>
            <w:autoSpaceDE w:val="0"/>
            <w:autoSpaceDN w:val="0"/>
            <w:adjustRightInd w:val="0"/>
            <w:jc w:val="both"/>
            <w:rPr>
              <w:b/>
              <w:caps/>
              <w:sz w:val="20"/>
              <w:szCs w:val="20"/>
            </w:rPr>
          </w:pPr>
          <w:bookmarkStart w:id="4"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4"/>
        </w:p>
      </w:tc>
      <w:tc>
        <w:tcPr>
          <w:tcW w:w="1042" w:type="pct"/>
          <w:tcBorders>
            <w:left w:val="single" w:sz="8" w:space="0" w:color="007161"/>
          </w:tcBorders>
          <w:shd w:val="clear" w:color="auto" w:fill="auto"/>
          <w:vAlign w:val="center"/>
        </w:tcPr>
        <w:p w14:paraId="79FB8567" w14:textId="77777777" w:rsidR="00BC4F34" w:rsidRPr="00852644" w:rsidRDefault="00BC4F34" w:rsidP="00852644">
          <w:pPr>
            <w:jc w:val="center"/>
            <w:rPr>
              <w:sz w:val="24"/>
              <w:szCs w:val="24"/>
            </w:rPr>
          </w:pPr>
          <w:r w:rsidRPr="00852644">
            <w:rPr>
              <w:b/>
              <w:sz w:val="24"/>
              <w:szCs w:val="24"/>
            </w:rPr>
            <w:t>Allegato</w:t>
          </w:r>
          <w:r w:rsidRPr="00852644">
            <w:rPr>
              <w:b/>
              <w:caps/>
              <w:sz w:val="24"/>
              <w:szCs w:val="24"/>
            </w:rPr>
            <w:t xml:space="preserve"> A</w:t>
          </w:r>
        </w:p>
      </w:tc>
    </w:tr>
  </w:tbl>
  <w:p w14:paraId="5F5788D1"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493350"/>
    <w:multiLevelType w:val="hybridMultilevel"/>
    <w:tmpl w:val="8B26A1B4"/>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0A9358CA"/>
    <w:multiLevelType w:val="hybridMultilevel"/>
    <w:tmpl w:val="15F839D4"/>
    <w:lvl w:ilvl="0" w:tplc="B05A23BA">
      <w:numFmt w:val="bullet"/>
      <w:lvlText w:val="-"/>
      <w:lvlJc w:val="left"/>
      <w:pPr>
        <w:ind w:left="720" w:hanging="360"/>
      </w:pPr>
      <w:rPr>
        <w:rFonts w:ascii="Garamond" w:eastAsia="Calibri" w:hAnsi="Garamond"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5F6E4A"/>
    <w:multiLevelType w:val="hybridMultilevel"/>
    <w:tmpl w:val="C04CBA06"/>
    <w:lvl w:ilvl="0" w:tplc="22BA8B5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592D2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D47213"/>
    <w:multiLevelType w:val="hybridMultilevel"/>
    <w:tmpl w:val="0C160AA2"/>
    <w:lvl w:ilvl="0" w:tplc="21E4830C">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23C61E2C"/>
    <w:multiLevelType w:val="hybridMultilevel"/>
    <w:tmpl w:val="59FA5688"/>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B310E7"/>
    <w:multiLevelType w:val="hybridMultilevel"/>
    <w:tmpl w:val="493AB656"/>
    <w:lvl w:ilvl="0" w:tplc="04100019">
      <w:start w:val="1"/>
      <w:numFmt w:val="lowerLetter"/>
      <w:lvlText w:val="%1."/>
      <w:lvlJc w:val="left"/>
      <w:pPr>
        <w:ind w:left="152" w:hanging="360"/>
      </w:pPr>
      <w:rPr>
        <w:rFonts w:cs="Times New Roman" w:hint="default"/>
      </w:rPr>
    </w:lvl>
    <w:lvl w:ilvl="1" w:tplc="04100003">
      <w:start w:val="1"/>
      <w:numFmt w:val="bullet"/>
      <w:lvlText w:val="o"/>
      <w:lvlJc w:val="left"/>
      <w:pPr>
        <w:ind w:left="872" w:hanging="360"/>
      </w:pPr>
      <w:rPr>
        <w:rFonts w:ascii="Courier New" w:hAnsi="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7" w15:restartNumberingAfterBreak="0">
    <w:nsid w:val="25C93EF8"/>
    <w:multiLevelType w:val="multilevel"/>
    <w:tmpl w:val="5970AB46"/>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4C0A33"/>
    <w:multiLevelType w:val="multilevel"/>
    <w:tmpl w:val="80047B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21F120C"/>
    <w:multiLevelType w:val="hybridMultilevel"/>
    <w:tmpl w:val="76029BA6"/>
    <w:lvl w:ilvl="0" w:tplc="DAC088B2">
      <w:start w:val="40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3C3C154C"/>
    <w:multiLevelType w:val="hybridMultilevel"/>
    <w:tmpl w:val="669AAB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7436BC"/>
    <w:multiLevelType w:val="hybridMultilevel"/>
    <w:tmpl w:val="ED78B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54C3F5A"/>
    <w:multiLevelType w:val="hybridMultilevel"/>
    <w:tmpl w:val="69B49FA2"/>
    <w:lvl w:ilvl="0" w:tplc="350A4424">
      <w:start w:val="1"/>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72A563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2A5D6C"/>
    <w:multiLevelType w:val="multilevel"/>
    <w:tmpl w:val="80047B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EE1322"/>
    <w:multiLevelType w:val="hybridMultilevel"/>
    <w:tmpl w:val="66FC3B4A"/>
    <w:lvl w:ilvl="0" w:tplc="CE04F05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DF91831"/>
    <w:multiLevelType w:val="hybridMultilevel"/>
    <w:tmpl w:val="A20EA5F0"/>
    <w:lvl w:ilvl="0" w:tplc="22BA8B5C">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50E068FD"/>
    <w:multiLevelType w:val="multilevel"/>
    <w:tmpl w:val="6E704B7E"/>
    <w:lvl w:ilvl="0">
      <w:start w:val="1"/>
      <w:numFmt w:val="decimal"/>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398430E"/>
    <w:multiLevelType w:val="hybridMultilevel"/>
    <w:tmpl w:val="59B87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CF4BA5"/>
    <w:multiLevelType w:val="hybridMultilevel"/>
    <w:tmpl w:val="70723040"/>
    <w:lvl w:ilvl="0" w:tplc="5E8A426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8" w15:restartNumberingAfterBreak="0">
    <w:nsid w:val="62953E90"/>
    <w:multiLevelType w:val="hybridMultilevel"/>
    <w:tmpl w:val="B96AA51E"/>
    <w:lvl w:ilvl="0" w:tplc="22BA8B5C">
      <w:start w:val="1"/>
      <w:numFmt w:val="bullet"/>
      <w:lvlText w:val="-"/>
      <w:lvlJc w:val="left"/>
      <w:pPr>
        <w:ind w:left="720" w:hanging="360"/>
      </w:pPr>
      <w:rPr>
        <w:rFonts w:ascii="Calibri" w:hAnsi="Calibri" w:hint="default"/>
      </w:rPr>
    </w:lvl>
    <w:lvl w:ilvl="1" w:tplc="22BA8B5C">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7433279"/>
    <w:multiLevelType w:val="hybridMultilevel"/>
    <w:tmpl w:val="F0F0DB54"/>
    <w:lvl w:ilvl="0" w:tplc="6B421CB4">
      <w:start w:val="1"/>
      <w:numFmt w:val="lowerLetter"/>
      <w:lvlText w:val="%1. "/>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D6360"/>
    <w:multiLevelType w:val="multilevel"/>
    <w:tmpl w:val="80047B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FB6357"/>
    <w:multiLevelType w:val="hybridMultilevel"/>
    <w:tmpl w:val="59B87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2C00B44"/>
    <w:multiLevelType w:val="hybridMultilevel"/>
    <w:tmpl w:val="BF3CEFA2"/>
    <w:lvl w:ilvl="0" w:tplc="56CA13B0">
      <w:start w:val="1"/>
      <w:numFmt w:val="bullet"/>
      <w:lvlText w:val="-"/>
      <w:lvlJc w:val="left"/>
      <w:pPr>
        <w:ind w:left="1068" w:hanging="360"/>
      </w:pPr>
      <w:rPr>
        <w:rFonts w:ascii="Garamond" w:eastAsia="Calibri" w:hAnsi="Garamond"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21"/>
  </w:num>
  <w:num w:numId="3">
    <w:abstractNumId w:val="12"/>
  </w:num>
  <w:num w:numId="4">
    <w:abstractNumId w:val="40"/>
  </w:num>
  <w:num w:numId="5">
    <w:abstractNumId w:val="1"/>
  </w:num>
  <w:num w:numId="6">
    <w:abstractNumId w:val="3"/>
  </w:num>
  <w:num w:numId="7">
    <w:abstractNumId w:val="37"/>
  </w:num>
  <w:num w:numId="8">
    <w:abstractNumId w:val="22"/>
  </w:num>
  <w:num w:numId="9">
    <w:abstractNumId w:val="25"/>
  </w:num>
  <w:num w:numId="10">
    <w:abstractNumId w:val="13"/>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29"/>
  </w:num>
  <w:num w:numId="16">
    <w:abstractNumId w:val="5"/>
  </w:num>
  <w:num w:numId="17">
    <w:abstractNumId w:val="24"/>
  </w:num>
  <w:num w:numId="18">
    <w:abstractNumId w:val="19"/>
  </w:num>
  <w:num w:numId="19">
    <w:abstractNumId w:val="14"/>
  </w:num>
  <w:num w:numId="20">
    <w:abstractNumId w:val="43"/>
  </w:num>
  <w:num w:numId="21">
    <w:abstractNumId w:val="0"/>
  </w:num>
  <w:num w:numId="22">
    <w:abstractNumId w:val="16"/>
  </w:num>
  <w:num w:numId="23">
    <w:abstractNumId w:val="34"/>
  </w:num>
  <w:num w:numId="24">
    <w:abstractNumId w:val="11"/>
  </w:num>
  <w:num w:numId="25">
    <w:abstractNumId w:val="39"/>
  </w:num>
  <w:num w:numId="26">
    <w:abstractNumId w:val="4"/>
  </w:num>
  <w:num w:numId="27">
    <w:abstractNumId w:val="7"/>
  </w:num>
  <w:num w:numId="28">
    <w:abstractNumId w:val="38"/>
  </w:num>
  <w:num w:numId="29">
    <w:abstractNumId w:val="26"/>
  </w:num>
  <w:num w:numId="30">
    <w:abstractNumId w:val="33"/>
  </w:num>
  <w:num w:numId="31">
    <w:abstractNumId w:val="44"/>
  </w:num>
  <w:num w:numId="32">
    <w:abstractNumId w:val="20"/>
  </w:num>
  <w:num w:numId="33">
    <w:abstractNumId w:val="27"/>
  </w:num>
  <w:num w:numId="34">
    <w:abstractNumId w:val="36"/>
  </w:num>
  <w:num w:numId="35">
    <w:abstractNumId w:val="28"/>
  </w:num>
  <w:num w:numId="36">
    <w:abstractNumId w:val="35"/>
  </w:num>
  <w:num w:numId="37">
    <w:abstractNumId w:val="42"/>
  </w:num>
  <w:num w:numId="38">
    <w:abstractNumId w:val="30"/>
  </w:num>
  <w:num w:numId="39">
    <w:abstractNumId w:val="17"/>
  </w:num>
  <w:num w:numId="40">
    <w:abstractNumId w:val="9"/>
  </w:num>
  <w:num w:numId="41">
    <w:abstractNumId w:val="41"/>
  </w:num>
  <w:num w:numId="42">
    <w:abstractNumId w:val="31"/>
  </w:num>
  <w:num w:numId="43">
    <w:abstractNumId w:val="18"/>
  </w:num>
  <w:num w:numId="44">
    <w:abstractNumId w:val="10"/>
  </w:num>
  <w:num w:numId="45">
    <w:abstractNumId w:val="3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5EA5"/>
    <w:rsid w:val="000065D9"/>
    <w:rsid w:val="00012165"/>
    <w:rsid w:val="0001396A"/>
    <w:rsid w:val="00015861"/>
    <w:rsid w:val="0001714F"/>
    <w:rsid w:val="00021F4F"/>
    <w:rsid w:val="00022020"/>
    <w:rsid w:val="00023583"/>
    <w:rsid w:val="000245C4"/>
    <w:rsid w:val="00024685"/>
    <w:rsid w:val="000256E4"/>
    <w:rsid w:val="00031550"/>
    <w:rsid w:val="0003473A"/>
    <w:rsid w:val="00036533"/>
    <w:rsid w:val="00041B68"/>
    <w:rsid w:val="0004609D"/>
    <w:rsid w:val="00050FFB"/>
    <w:rsid w:val="00051DC5"/>
    <w:rsid w:val="00055A73"/>
    <w:rsid w:val="00063E2C"/>
    <w:rsid w:val="00071942"/>
    <w:rsid w:val="00075679"/>
    <w:rsid w:val="00081B3D"/>
    <w:rsid w:val="00094288"/>
    <w:rsid w:val="000A2081"/>
    <w:rsid w:val="000A37E9"/>
    <w:rsid w:val="000A39C0"/>
    <w:rsid w:val="000A4785"/>
    <w:rsid w:val="000A7F7D"/>
    <w:rsid w:val="000B0F60"/>
    <w:rsid w:val="000B2062"/>
    <w:rsid w:val="000B3998"/>
    <w:rsid w:val="000B3A51"/>
    <w:rsid w:val="000B4781"/>
    <w:rsid w:val="000B7B72"/>
    <w:rsid w:val="000C0601"/>
    <w:rsid w:val="000C5DA7"/>
    <w:rsid w:val="000C7744"/>
    <w:rsid w:val="000D19C6"/>
    <w:rsid w:val="000E1398"/>
    <w:rsid w:val="000E79E6"/>
    <w:rsid w:val="000F3FFB"/>
    <w:rsid w:val="000F6387"/>
    <w:rsid w:val="000F658F"/>
    <w:rsid w:val="001003F2"/>
    <w:rsid w:val="00104E85"/>
    <w:rsid w:val="00105464"/>
    <w:rsid w:val="0010788F"/>
    <w:rsid w:val="00107A39"/>
    <w:rsid w:val="00116641"/>
    <w:rsid w:val="00116C85"/>
    <w:rsid w:val="00122DE2"/>
    <w:rsid w:val="00126069"/>
    <w:rsid w:val="00133D97"/>
    <w:rsid w:val="00136997"/>
    <w:rsid w:val="00140899"/>
    <w:rsid w:val="00140CF5"/>
    <w:rsid w:val="001450F7"/>
    <w:rsid w:val="0015367B"/>
    <w:rsid w:val="0015533C"/>
    <w:rsid w:val="001558F8"/>
    <w:rsid w:val="00157E69"/>
    <w:rsid w:val="00167100"/>
    <w:rsid w:val="00174176"/>
    <w:rsid w:val="001751C7"/>
    <w:rsid w:val="00176D61"/>
    <w:rsid w:val="00180670"/>
    <w:rsid w:val="00184453"/>
    <w:rsid w:val="001844EA"/>
    <w:rsid w:val="00190836"/>
    <w:rsid w:val="001926D3"/>
    <w:rsid w:val="00193660"/>
    <w:rsid w:val="0019488F"/>
    <w:rsid w:val="001963DD"/>
    <w:rsid w:val="0019659F"/>
    <w:rsid w:val="001A3935"/>
    <w:rsid w:val="001A4627"/>
    <w:rsid w:val="001A4900"/>
    <w:rsid w:val="001A58B4"/>
    <w:rsid w:val="001B2A6A"/>
    <w:rsid w:val="001B35EA"/>
    <w:rsid w:val="001B51AB"/>
    <w:rsid w:val="001B6FA5"/>
    <w:rsid w:val="001B73CB"/>
    <w:rsid w:val="001C41E8"/>
    <w:rsid w:val="001C6869"/>
    <w:rsid w:val="001D09B6"/>
    <w:rsid w:val="001D6296"/>
    <w:rsid w:val="001D64CD"/>
    <w:rsid w:val="001D7601"/>
    <w:rsid w:val="001E31C0"/>
    <w:rsid w:val="001E4C3A"/>
    <w:rsid w:val="001F3256"/>
    <w:rsid w:val="001F66D9"/>
    <w:rsid w:val="00203A6C"/>
    <w:rsid w:val="00203F53"/>
    <w:rsid w:val="00210956"/>
    <w:rsid w:val="0021257D"/>
    <w:rsid w:val="00215505"/>
    <w:rsid w:val="0021690F"/>
    <w:rsid w:val="0023001C"/>
    <w:rsid w:val="00234DEB"/>
    <w:rsid w:val="00236F19"/>
    <w:rsid w:val="0024130F"/>
    <w:rsid w:val="002522FF"/>
    <w:rsid w:val="00253827"/>
    <w:rsid w:val="00255FAC"/>
    <w:rsid w:val="00260E21"/>
    <w:rsid w:val="00261A53"/>
    <w:rsid w:val="00270C04"/>
    <w:rsid w:val="0027487F"/>
    <w:rsid w:val="002758E3"/>
    <w:rsid w:val="0028010D"/>
    <w:rsid w:val="00285AF2"/>
    <w:rsid w:val="00287071"/>
    <w:rsid w:val="002A52C6"/>
    <w:rsid w:val="002A53E0"/>
    <w:rsid w:val="002B1A2F"/>
    <w:rsid w:val="002B5E2F"/>
    <w:rsid w:val="002B6B59"/>
    <w:rsid w:val="002C352C"/>
    <w:rsid w:val="002C4073"/>
    <w:rsid w:val="002C4EED"/>
    <w:rsid w:val="002C6355"/>
    <w:rsid w:val="002D09C3"/>
    <w:rsid w:val="002D2E17"/>
    <w:rsid w:val="002D3283"/>
    <w:rsid w:val="002D41FC"/>
    <w:rsid w:val="002D471D"/>
    <w:rsid w:val="002D4E04"/>
    <w:rsid w:val="002E306B"/>
    <w:rsid w:val="002E44E6"/>
    <w:rsid w:val="002F0A20"/>
    <w:rsid w:val="002F40B5"/>
    <w:rsid w:val="002F533D"/>
    <w:rsid w:val="002F6508"/>
    <w:rsid w:val="00301CF9"/>
    <w:rsid w:val="0030304C"/>
    <w:rsid w:val="003046A5"/>
    <w:rsid w:val="00312A08"/>
    <w:rsid w:val="0031396D"/>
    <w:rsid w:val="00313D42"/>
    <w:rsid w:val="00314579"/>
    <w:rsid w:val="00314D0D"/>
    <w:rsid w:val="003204EB"/>
    <w:rsid w:val="00320C7C"/>
    <w:rsid w:val="003240D1"/>
    <w:rsid w:val="00324648"/>
    <w:rsid w:val="00324ECB"/>
    <w:rsid w:val="00327106"/>
    <w:rsid w:val="00335363"/>
    <w:rsid w:val="003447CF"/>
    <w:rsid w:val="0035318D"/>
    <w:rsid w:val="00355095"/>
    <w:rsid w:val="003577F4"/>
    <w:rsid w:val="003616BA"/>
    <w:rsid w:val="00362FC1"/>
    <w:rsid w:val="00370C27"/>
    <w:rsid w:val="0037455C"/>
    <w:rsid w:val="00377AC7"/>
    <w:rsid w:val="00381A25"/>
    <w:rsid w:val="00386E05"/>
    <w:rsid w:val="00387850"/>
    <w:rsid w:val="003963FA"/>
    <w:rsid w:val="003A0590"/>
    <w:rsid w:val="003A07B6"/>
    <w:rsid w:val="003A382E"/>
    <w:rsid w:val="003A3E8D"/>
    <w:rsid w:val="003B08EA"/>
    <w:rsid w:val="003B4944"/>
    <w:rsid w:val="003B546C"/>
    <w:rsid w:val="003B7E7D"/>
    <w:rsid w:val="003D067C"/>
    <w:rsid w:val="003D1789"/>
    <w:rsid w:val="003D4574"/>
    <w:rsid w:val="003E4B49"/>
    <w:rsid w:val="003E5025"/>
    <w:rsid w:val="003E5900"/>
    <w:rsid w:val="003E78A0"/>
    <w:rsid w:val="003F2E5E"/>
    <w:rsid w:val="003F31CD"/>
    <w:rsid w:val="003F46C0"/>
    <w:rsid w:val="003F7783"/>
    <w:rsid w:val="003F7F2D"/>
    <w:rsid w:val="004001DC"/>
    <w:rsid w:val="00402D4C"/>
    <w:rsid w:val="00414771"/>
    <w:rsid w:val="00414DDB"/>
    <w:rsid w:val="00422C19"/>
    <w:rsid w:val="00426340"/>
    <w:rsid w:val="0043503C"/>
    <w:rsid w:val="0043665E"/>
    <w:rsid w:val="00437283"/>
    <w:rsid w:val="00444C17"/>
    <w:rsid w:val="00452E78"/>
    <w:rsid w:val="00453475"/>
    <w:rsid w:val="0045762A"/>
    <w:rsid w:val="004640FB"/>
    <w:rsid w:val="00473FE3"/>
    <w:rsid w:val="004743FA"/>
    <w:rsid w:val="004848CF"/>
    <w:rsid w:val="00484B2C"/>
    <w:rsid w:val="00484FD3"/>
    <w:rsid w:val="004928FA"/>
    <w:rsid w:val="004A5452"/>
    <w:rsid w:val="004B09F9"/>
    <w:rsid w:val="004B7FBA"/>
    <w:rsid w:val="004C257C"/>
    <w:rsid w:val="004D0D3C"/>
    <w:rsid w:val="004D3686"/>
    <w:rsid w:val="004D4981"/>
    <w:rsid w:val="004F373B"/>
    <w:rsid w:val="004F6F7C"/>
    <w:rsid w:val="00506359"/>
    <w:rsid w:val="00516C49"/>
    <w:rsid w:val="00516D57"/>
    <w:rsid w:val="005223CF"/>
    <w:rsid w:val="005348ED"/>
    <w:rsid w:val="005443C9"/>
    <w:rsid w:val="005476FF"/>
    <w:rsid w:val="00552AB3"/>
    <w:rsid w:val="00554742"/>
    <w:rsid w:val="00556678"/>
    <w:rsid w:val="00557A8A"/>
    <w:rsid w:val="0056008D"/>
    <w:rsid w:val="0056449B"/>
    <w:rsid w:val="00564B69"/>
    <w:rsid w:val="00572B1F"/>
    <w:rsid w:val="00574579"/>
    <w:rsid w:val="00574D3E"/>
    <w:rsid w:val="00576207"/>
    <w:rsid w:val="00587042"/>
    <w:rsid w:val="0059481E"/>
    <w:rsid w:val="00596807"/>
    <w:rsid w:val="005A4C65"/>
    <w:rsid w:val="005B1655"/>
    <w:rsid w:val="005B2E7F"/>
    <w:rsid w:val="005C1886"/>
    <w:rsid w:val="005C454A"/>
    <w:rsid w:val="005C519B"/>
    <w:rsid w:val="005D03F5"/>
    <w:rsid w:val="005D0807"/>
    <w:rsid w:val="005D0E36"/>
    <w:rsid w:val="005D482F"/>
    <w:rsid w:val="005F0886"/>
    <w:rsid w:val="005F4878"/>
    <w:rsid w:val="005F58FB"/>
    <w:rsid w:val="00600418"/>
    <w:rsid w:val="006060F2"/>
    <w:rsid w:val="00612487"/>
    <w:rsid w:val="00615C55"/>
    <w:rsid w:val="006241C3"/>
    <w:rsid w:val="00624345"/>
    <w:rsid w:val="006304AF"/>
    <w:rsid w:val="00635C5E"/>
    <w:rsid w:val="00641C80"/>
    <w:rsid w:val="00643926"/>
    <w:rsid w:val="00644BEA"/>
    <w:rsid w:val="00653048"/>
    <w:rsid w:val="006620CA"/>
    <w:rsid w:val="00665092"/>
    <w:rsid w:val="0066523F"/>
    <w:rsid w:val="00680CA0"/>
    <w:rsid w:val="0068333C"/>
    <w:rsid w:val="0068341B"/>
    <w:rsid w:val="0068441B"/>
    <w:rsid w:val="0069122C"/>
    <w:rsid w:val="006A63C0"/>
    <w:rsid w:val="006A6D1D"/>
    <w:rsid w:val="006A74B6"/>
    <w:rsid w:val="006B2F45"/>
    <w:rsid w:val="006C09ED"/>
    <w:rsid w:val="006C2C1C"/>
    <w:rsid w:val="006C4D0D"/>
    <w:rsid w:val="006C6DE8"/>
    <w:rsid w:val="006D16D0"/>
    <w:rsid w:val="006D28B7"/>
    <w:rsid w:val="006D2A0B"/>
    <w:rsid w:val="006D2CF7"/>
    <w:rsid w:val="006E1E5E"/>
    <w:rsid w:val="006E2B7A"/>
    <w:rsid w:val="006E3DA9"/>
    <w:rsid w:val="006E4B59"/>
    <w:rsid w:val="006E5EDD"/>
    <w:rsid w:val="006F3D3C"/>
    <w:rsid w:val="006F70B5"/>
    <w:rsid w:val="007027E9"/>
    <w:rsid w:val="00705C38"/>
    <w:rsid w:val="00707E4B"/>
    <w:rsid w:val="00710E45"/>
    <w:rsid w:val="00712A5F"/>
    <w:rsid w:val="00714BAE"/>
    <w:rsid w:val="00724732"/>
    <w:rsid w:val="00730BC8"/>
    <w:rsid w:val="00733304"/>
    <w:rsid w:val="007439F0"/>
    <w:rsid w:val="00744437"/>
    <w:rsid w:val="00745B7A"/>
    <w:rsid w:val="00753718"/>
    <w:rsid w:val="00760177"/>
    <w:rsid w:val="007633D6"/>
    <w:rsid w:val="00763962"/>
    <w:rsid w:val="00764E89"/>
    <w:rsid w:val="007A1704"/>
    <w:rsid w:val="007A62E9"/>
    <w:rsid w:val="007B4294"/>
    <w:rsid w:val="007C6C8E"/>
    <w:rsid w:val="007D054E"/>
    <w:rsid w:val="007D0CA6"/>
    <w:rsid w:val="007D2F9F"/>
    <w:rsid w:val="007D4147"/>
    <w:rsid w:val="007D4A0E"/>
    <w:rsid w:val="007D7A2A"/>
    <w:rsid w:val="007E05B9"/>
    <w:rsid w:val="007E09F4"/>
    <w:rsid w:val="007F07A3"/>
    <w:rsid w:val="007F4F09"/>
    <w:rsid w:val="00803468"/>
    <w:rsid w:val="008050D9"/>
    <w:rsid w:val="00805C95"/>
    <w:rsid w:val="00806179"/>
    <w:rsid w:val="00811D77"/>
    <w:rsid w:val="00815257"/>
    <w:rsid w:val="008200C0"/>
    <w:rsid w:val="008213A7"/>
    <w:rsid w:val="008240D7"/>
    <w:rsid w:val="008278D9"/>
    <w:rsid w:val="008307F3"/>
    <w:rsid w:val="0083271A"/>
    <w:rsid w:val="00834756"/>
    <w:rsid w:val="0083713F"/>
    <w:rsid w:val="00843BA3"/>
    <w:rsid w:val="00846FE0"/>
    <w:rsid w:val="00852644"/>
    <w:rsid w:val="0086140D"/>
    <w:rsid w:val="00875A9D"/>
    <w:rsid w:val="00877458"/>
    <w:rsid w:val="008807E8"/>
    <w:rsid w:val="00880D07"/>
    <w:rsid w:val="00887B3C"/>
    <w:rsid w:val="00887CF2"/>
    <w:rsid w:val="008931AE"/>
    <w:rsid w:val="00893477"/>
    <w:rsid w:val="008959E2"/>
    <w:rsid w:val="008B0637"/>
    <w:rsid w:val="008B0703"/>
    <w:rsid w:val="008B2B00"/>
    <w:rsid w:val="008C5B72"/>
    <w:rsid w:val="008C6C08"/>
    <w:rsid w:val="008C7169"/>
    <w:rsid w:val="008D3E1C"/>
    <w:rsid w:val="008F21D9"/>
    <w:rsid w:val="008F29ED"/>
    <w:rsid w:val="0090072D"/>
    <w:rsid w:val="009141BA"/>
    <w:rsid w:val="00915A92"/>
    <w:rsid w:val="0091770F"/>
    <w:rsid w:val="00927968"/>
    <w:rsid w:val="00942863"/>
    <w:rsid w:val="00946A6A"/>
    <w:rsid w:val="00953190"/>
    <w:rsid w:val="009537F4"/>
    <w:rsid w:val="009549C2"/>
    <w:rsid w:val="00956706"/>
    <w:rsid w:val="009579E2"/>
    <w:rsid w:val="0096161C"/>
    <w:rsid w:val="00966646"/>
    <w:rsid w:val="0096755D"/>
    <w:rsid w:val="009753CA"/>
    <w:rsid w:val="00977A07"/>
    <w:rsid w:val="00977C2F"/>
    <w:rsid w:val="00985B1A"/>
    <w:rsid w:val="00995585"/>
    <w:rsid w:val="009958C0"/>
    <w:rsid w:val="009B33D2"/>
    <w:rsid w:val="009B5F16"/>
    <w:rsid w:val="009B61FE"/>
    <w:rsid w:val="009C161A"/>
    <w:rsid w:val="009C4CD1"/>
    <w:rsid w:val="009D0935"/>
    <w:rsid w:val="009D1741"/>
    <w:rsid w:val="009D18AA"/>
    <w:rsid w:val="009D21AF"/>
    <w:rsid w:val="009E1180"/>
    <w:rsid w:val="009E24FC"/>
    <w:rsid w:val="009E3DB2"/>
    <w:rsid w:val="009F1D87"/>
    <w:rsid w:val="009F1F50"/>
    <w:rsid w:val="009F491F"/>
    <w:rsid w:val="00A00082"/>
    <w:rsid w:val="00A02832"/>
    <w:rsid w:val="00A10211"/>
    <w:rsid w:val="00A23ACF"/>
    <w:rsid w:val="00A27CF1"/>
    <w:rsid w:val="00A336F0"/>
    <w:rsid w:val="00A33F69"/>
    <w:rsid w:val="00A36B5A"/>
    <w:rsid w:val="00A505E8"/>
    <w:rsid w:val="00A53EE2"/>
    <w:rsid w:val="00A55314"/>
    <w:rsid w:val="00A61F1E"/>
    <w:rsid w:val="00A64C6E"/>
    <w:rsid w:val="00A6620B"/>
    <w:rsid w:val="00A714BF"/>
    <w:rsid w:val="00A7674A"/>
    <w:rsid w:val="00A950E9"/>
    <w:rsid w:val="00A95134"/>
    <w:rsid w:val="00AB32D6"/>
    <w:rsid w:val="00AC3899"/>
    <w:rsid w:val="00AC5369"/>
    <w:rsid w:val="00AD0713"/>
    <w:rsid w:val="00AD1F0E"/>
    <w:rsid w:val="00AD7D99"/>
    <w:rsid w:val="00AE378E"/>
    <w:rsid w:val="00AE7B9A"/>
    <w:rsid w:val="00AF2252"/>
    <w:rsid w:val="00B011EF"/>
    <w:rsid w:val="00B03A54"/>
    <w:rsid w:val="00B11551"/>
    <w:rsid w:val="00B11A6F"/>
    <w:rsid w:val="00B163F9"/>
    <w:rsid w:val="00B16936"/>
    <w:rsid w:val="00B16E15"/>
    <w:rsid w:val="00B20E51"/>
    <w:rsid w:val="00B27BB9"/>
    <w:rsid w:val="00B40F07"/>
    <w:rsid w:val="00B6712A"/>
    <w:rsid w:val="00B727FD"/>
    <w:rsid w:val="00B730B9"/>
    <w:rsid w:val="00B73FC4"/>
    <w:rsid w:val="00B770C7"/>
    <w:rsid w:val="00B846FE"/>
    <w:rsid w:val="00B8509B"/>
    <w:rsid w:val="00B874E6"/>
    <w:rsid w:val="00B9058D"/>
    <w:rsid w:val="00B915AC"/>
    <w:rsid w:val="00BB5A5F"/>
    <w:rsid w:val="00BC4F34"/>
    <w:rsid w:val="00BC54F9"/>
    <w:rsid w:val="00BE7120"/>
    <w:rsid w:val="00BF2E60"/>
    <w:rsid w:val="00BF5447"/>
    <w:rsid w:val="00BF77B5"/>
    <w:rsid w:val="00C0449F"/>
    <w:rsid w:val="00C10F79"/>
    <w:rsid w:val="00C12F72"/>
    <w:rsid w:val="00C155AA"/>
    <w:rsid w:val="00C15DB0"/>
    <w:rsid w:val="00C20738"/>
    <w:rsid w:val="00C230E8"/>
    <w:rsid w:val="00C23E01"/>
    <w:rsid w:val="00C24E79"/>
    <w:rsid w:val="00C30AA6"/>
    <w:rsid w:val="00C31127"/>
    <w:rsid w:val="00C322AD"/>
    <w:rsid w:val="00C362C5"/>
    <w:rsid w:val="00C40D50"/>
    <w:rsid w:val="00C4398A"/>
    <w:rsid w:val="00C453D3"/>
    <w:rsid w:val="00C46624"/>
    <w:rsid w:val="00C52E46"/>
    <w:rsid w:val="00C548AD"/>
    <w:rsid w:val="00C54D34"/>
    <w:rsid w:val="00C65A00"/>
    <w:rsid w:val="00C6744B"/>
    <w:rsid w:val="00C67727"/>
    <w:rsid w:val="00C71C5A"/>
    <w:rsid w:val="00C729E1"/>
    <w:rsid w:val="00C80BA7"/>
    <w:rsid w:val="00C854CC"/>
    <w:rsid w:val="00C854F2"/>
    <w:rsid w:val="00C856C1"/>
    <w:rsid w:val="00C86FC9"/>
    <w:rsid w:val="00C9378A"/>
    <w:rsid w:val="00C95584"/>
    <w:rsid w:val="00C97D14"/>
    <w:rsid w:val="00CB2FC0"/>
    <w:rsid w:val="00CB546D"/>
    <w:rsid w:val="00CC0859"/>
    <w:rsid w:val="00CC17AE"/>
    <w:rsid w:val="00CC2D9F"/>
    <w:rsid w:val="00CC3C51"/>
    <w:rsid w:val="00CC57E1"/>
    <w:rsid w:val="00CD7249"/>
    <w:rsid w:val="00CD7AC0"/>
    <w:rsid w:val="00CD7AD2"/>
    <w:rsid w:val="00CE17A0"/>
    <w:rsid w:val="00CE33E4"/>
    <w:rsid w:val="00CF16F4"/>
    <w:rsid w:val="00CF466B"/>
    <w:rsid w:val="00CF48B6"/>
    <w:rsid w:val="00CF6B67"/>
    <w:rsid w:val="00D05E1F"/>
    <w:rsid w:val="00D15B61"/>
    <w:rsid w:val="00D17F4E"/>
    <w:rsid w:val="00D23BE6"/>
    <w:rsid w:val="00D246F7"/>
    <w:rsid w:val="00D24F6A"/>
    <w:rsid w:val="00D278B8"/>
    <w:rsid w:val="00D34AF6"/>
    <w:rsid w:val="00D35A1B"/>
    <w:rsid w:val="00D368A5"/>
    <w:rsid w:val="00D432D7"/>
    <w:rsid w:val="00D438B8"/>
    <w:rsid w:val="00D44E91"/>
    <w:rsid w:val="00D46213"/>
    <w:rsid w:val="00D51892"/>
    <w:rsid w:val="00D53B6E"/>
    <w:rsid w:val="00D54CAF"/>
    <w:rsid w:val="00D55B0F"/>
    <w:rsid w:val="00D56204"/>
    <w:rsid w:val="00D57EBE"/>
    <w:rsid w:val="00D62749"/>
    <w:rsid w:val="00D62D2C"/>
    <w:rsid w:val="00D752A7"/>
    <w:rsid w:val="00D77B9E"/>
    <w:rsid w:val="00D806A9"/>
    <w:rsid w:val="00D93180"/>
    <w:rsid w:val="00D95F5D"/>
    <w:rsid w:val="00DA6894"/>
    <w:rsid w:val="00DB7BA7"/>
    <w:rsid w:val="00DC4EEC"/>
    <w:rsid w:val="00DC66A9"/>
    <w:rsid w:val="00DD35DF"/>
    <w:rsid w:val="00DF0C6F"/>
    <w:rsid w:val="00DF4C91"/>
    <w:rsid w:val="00DF6D0E"/>
    <w:rsid w:val="00DF708E"/>
    <w:rsid w:val="00E02484"/>
    <w:rsid w:val="00E02676"/>
    <w:rsid w:val="00E10F21"/>
    <w:rsid w:val="00E13496"/>
    <w:rsid w:val="00E1422A"/>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6BC2"/>
    <w:rsid w:val="00E7098B"/>
    <w:rsid w:val="00E7386B"/>
    <w:rsid w:val="00E76352"/>
    <w:rsid w:val="00E810B0"/>
    <w:rsid w:val="00E838E3"/>
    <w:rsid w:val="00E85655"/>
    <w:rsid w:val="00E873D4"/>
    <w:rsid w:val="00E87A7E"/>
    <w:rsid w:val="00E87EBE"/>
    <w:rsid w:val="00E94BF3"/>
    <w:rsid w:val="00E973D7"/>
    <w:rsid w:val="00EA6FC3"/>
    <w:rsid w:val="00EB11B2"/>
    <w:rsid w:val="00EB2374"/>
    <w:rsid w:val="00EB757F"/>
    <w:rsid w:val="00ED1330"/>
    <w:rsid w:val="00ED3038"/>
    <w:rsid w:val="00EE1B7F"/>
    <w:rsid w:val="00EE4983"/>
    <w:rsid w:val="00EE567A"/>
    <w:rsid w:val="00EE5FC4"/>
    <w:rsid w:val="00EE7424"/>
    <w:rsid w:val="00EF0224"/>
    <w:rsid w:val="00EF123B"/>
    <w:rsid w:val="00EF2CC0"/>
    <w:rsid w:val="00EF3A57"/>
    <w:rsid w:val="00EF496D"/>
    <w:rsid w:val="00EF5B33"/>
    <w:rsid w:val="00F00E50"/>
    <w:rsid w:val="00F019CB"/>
    <w:rsid w:val="00F055F3"/>
    <w:rsid w:val="00F10EB7"/>
    <w:rsid w:val="00F13D5C"/>
    <w:rsid w:val="00F21FF2"/>
    <w:rsid w:val="00F250B8"/>
    <w:rsid w:val="00F329B5"/>
    <w:rsid w:val="00F42403"/>
    <w:rsid w:val="00F43E92"/>
    <w:rsid w:val="00F54B4C"/>
    <w:rsid w:val="00F64911"/>
    <w:rsid w:val="00F659B9"/>
    <w:rsid w:val="00F66495"/>
    <w:rsid w:val="00F70721"/>
    <w:rsid w:val="00F76821"/>
    <w:rsid w:val="00F86C47"/>
    <w:rsid w:val="00F87F39"/>
    <w:rsid w:val="00F90173"/>
    <w:rsid w:val="00F9175D"/>
    <w:rsid w:val="00FA225D"/>
    <w:rsid w:val="00FA39F2"/>
    <w:rsid w:val="00FA4660"/>
    <w:rsid w:val="00FA4F0F"/>
    <w:rsid w:val="00FA6558"/>
    <w:rsid w:val="00FB1506"/>
    <w:rsid w:val="00FB187D"/>
    <w:rsid w:val="00FB47A2"/>
    <w:rsid w:val="00FB56C2"/>
    <w:rsid w:val="00FB6637"/>
    <w:rsid w:val="00FC0152"/>
    <w:rsid w:val="00FC0912"/>
    <w:rsid w:val="00FC50BB"/>
    <w:rsid w:val="00FC779C"/>
    <w:rsid w:val="00FC7C3B"/>
    <w:rsid w:val="00FD0F1F"/>
    <w:rsid w:val="00FD47B0"/>
    <w:rsid w:val="00FD576D"/>
    <w:rsid w:val="00FD5AE2"/>
    <w:rsid w:val="00FE21A5"/>
    <w:rsid w:val="00FE3FD8"/>
    <w:rsid w:val="00FE4F15"/>
    <w:rsid w:val="00FE67CC"/>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661FB3A3"/>
  <w15:docId w15:val="{0FA7335B-5FCE-476A-A1BD-5BBACB43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6508"/>
    <w:rPr>
      <w:rFonts w:ascii="Garamond" w:hAnsi="Garamond"/>
      <w:sz w:val="22"/>
      <w:szCs w:val="22"/>
      <w:lang w:eastAsia="en-US"/>
    </w:rPr>
  </w:style>
  <w:style w:type="paragraph" w:styleId="Titolo1">
    <w:name w:val="heading 1"/>
    <w:basedOn w:val="Normale"/>
    <w:next w:val="Normale"/>
    <w:link w:val="Titolo1Carattere"/>
    <w:qFormat/>
    <w:rsid w:val="002F6508"/>
    <w:pPr>
      <w:keepNext/>
      <w:spacing w:before="240" w:after="120"/>
      <w:jc w:val="center"/>
      <w:outlineLvl w:val="0"/>
    </w:pPr>
    <w:rPr>
      <w:rFonts w:eastAsia="Times New Roman"/>
      <w:b/>
      <w:bCs/>
      <w:kern w:val="32"/>
      <w:sz w:val="24"/>
      <w:szCs w:val="24"/>
    </w:rPr>
  </w:style>
  <w:style w:type="paragraph" w:styleId="Titolo2">
    <w:name w:val="heading 2"/>
    <w:basedOn w:val="Normale"/>
    <w:next w:val="Titolo3"/>
    <w:link w:val="Titolo2Carattere"/>
    <w:uiPriority w:val="9"/>
    <w:unhideWhenUsed/>
    <w:qFormat/>
    <w:rsid w:val="008200C0"/>
    <w:pPr>
      <w:keepNext/>
      <w:spacing w:before="560" w:after="120" w:line="276" w:lineRule="auto"/>
      <w:jc w:val="both"/>
      <w:outlineLvl w:val="1"/>
    </w:pPr>
    <w:rPr>
      <w:rFonts w:eastAsia="Times New Roman"/>
      <w:b/>
      <w:bCs/>
      <w:iCs/>
      <w:caps/>
      <w:sz w:val="24"/>
      <w:szCs w:val="28"/>
      <w:lang w:val="x-none"/>
    </w:rPr>
  </w:style>
  <w:style w:type="paragraph" w:styleId="Titolo3">
    <w:name w:val="heading 3"/>
    <w:basedOn w:val="Normale"/>
    <w:next w:val="Normale"/>
    <w:link w:val="Titolo3Carattere"/>
    <w:qFormat/>
    <w:rsid w:val="008200C0"/>
    <w:pPr>
      <w:keepNext/>
      <w:numPr>
        <w:ilvl w:val="1"/>
        <w:numId w:val="23"/>
      </w:numPr>
      <w:spacing w:before="240" w:after="60" w:line="276" w:lineRule="auto"/>
      <w:jc w:val="both"/>
      <w:outlineLvl w:val="2"/>
    </w:pPr>
    <w:rPr>
      <w:rFonts w:eastAsia="Times New Roman"/>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nhideWhenUsed/>
    <w:rsid w:val="00852644"/>
    <w:rPr>
      <w:sz w:val="20"/>
      <w:szCs w:val="20"/>
    </w:rPr>
  </w:style>
  <w:style w:type="character" w:customStyle="1" w:styleId="TestonotaapidipaginaCarattere">
    <w:name w:val="Testo nota a piè di pagina Carattere"/>
    <w:link w:val="Testonotaapidipagina"/>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nhideWhenUsed/>
    <w:rsid w:val="002B1A2F"/>
    <w:rPr>
      <w:sz w:val="20"/>
      <w:szCs w:val="20"/>
    </w:rPr>
  </w:style>
  <w:style w:type="character" w:customStyle="1" w:styleId="TestocommentoCarattere">
    <w:name w:val="Testo commento Carattere"/>
    <w:link w:val="Testocommento"/>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ind w:left="540" w:right="638"/>
      <w:jc w:val="both"/>
    </w:pPr>
    <w:rPr>
      <w:rFonts w:ascii="Times New Roman" w:eastAsia="Times New Roman" w:hAnsi="Times New Roman"/>
      <w:sz w:val="24"/>
      <w:szCs w:val="24"/>
      <w:lang w:eastAsia="it-IT"/>
    </w:rPr>
  </w:style>
  <w:style w:type="character" w:customStyle="1" w:styleId="Titolo1Carattere">
    <w:name w:val="Titolo 1 Carattere"/>
    <w:link w:val="Titolo1"/>
    <w:rsid w:val="002F6508"/>
    <w:rPr>
      <w:rFonts w:ascii="Garamond" w:eastAsia="Times New Roman" w:hAnsi="Garamond" w:cs="Times New Roman"/>
      <w:b/>
      <w:bCs/>
      <w:kern w:val="32"/>
      <w:sz w:val="24"/>
      <w:szCs w:val="24"/>
      <w:lang w:eastAsia="en-US"/>
    </w:rPr>
  </w:style>
  <w:style w:type="character" w:styleId="Enfasigrassetto">
    <w:name w:val="Strong"/>
    <w:uiPriority w:val="22"/>
    <w:qFormat/>
    <w:rsid w:val="002F6508"/>
    <w:rPr>
      <w:b/>
      <w:bCs/>
    </w:rPr>
  </w:style>
  <w:style w:type="character" w:styleId="Testosegnaposto">
    <w:name w:val="Placeholder Text"/>
    <w:basedOn w:val="Carpredefinitoparagrafo"/>
    <w:uiPriority w:val="99"/>
    <w:semiHidden/>
    <w:rsid w:val="005A4C65"/>
    <w:rPr>
      <w:color w:val="808080"/>
    </w:rPr>
  </w:style>
  <w:style w:type="character" w:customStyle="1" w:styleId="Titolo2Carattere">
    <w:name w:val="Titolo 2 Carattere"/>
    <w:basedOn w:val="Carpredefinitoparagrafo"/>
    <w:link w:val="Titolo2"/>
    <w:uiPriority w:val="9"/>
    <w:rsid w:val="008200C0"/>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8200C0"/>
    <w:rPr>
      <w:rFonts w:ascii="Garamond" w:eastAsia="Times New Roman" w:hAnsi="Garamond"/>
      <w:b/>
      <w:bCs/>
      <w:caps/>
      <w:sz w:val="22"/>
      <w:szCs w:val="26"/>
      <w:lang w:val="x-none" w:eastAsia="en-US"/>
    </w:rPr>
  </w:style>
  <w:style w:type="character" w:styleId="Enfasicorsivo">
    <w:name w:val="Emphasis"/>
    <w:basedOn w:val="Carpredefinitoparagrafo"/>
    <w:uiPriority w:val="20"/>
    <w:qFormat/>
    <w:rsid w:val="00DC4E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673">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181750662">
      <w:bodyDiv w:val="1"/>
      <w:marLeft w:val="0"/>
      <w:marRight w:val="0"/>
      <w:marTop w:val="0"/>
      <w:marBottom w:val="0"/>
      <w:divBdr>
        <w:top w:val="none" w:sz="0" w:space="0" w:color="auto"/>
        <w:left w:val="none" w:sz="0" w:space="0" w:color="auto"/>
        <w:bottom w:val="none" w:sz="0" w:space="0" w:color="auto"/>
        <w:right w:val="none" w:sz="0" w:space="0" w:color="auto"/>
      </w:divBdr>
    </w:div>
    <w:div w:id="274756430">
      <w:bodyDiv w:val="1"/>
      <w:marLeft w:val="0"/>
      <w:marRight w:val="0"/>
      <w:marTop w:val="0"/>
      <w:marBottom w:val="0"/>
      <w:divBdr>
        <w:top w:val="none" w:sz="0" w:space="0" w:color="auto"/>
        <w:left w:val="none" w:sz="0" w:space="0" w:color="auto"/>
        <w:bottom w:val="none" w:sz="0" w:space="0" w:color="auto"/>
        <w:right w:val="none" w:sz="0" w:space="0" w:color="auto"/>
      </w:divBdr>
    </w:div>
    <w:div w:id="396979119">
      <w:bodyDiv w:val="1"/>
      <w:marLeft w:val="0"/>
      <w:marRight w:val="0"/>
      <w:marTop w:val="0"/>
      <w:marBottom w:val="0"/>
      <w:divBdr>
        <w:top w:val="none" w:sz="0" w:space="0" w:color="auto"/>
        <w:left w:val="none" w:sz="0" w:space="0" w:color="auto"/>
        <w:bottom w:val="none" w:sz="0" w:space="0" w:color="auto"/>
        <w:right w:val="none" w:sz="0" w:space="0" w:color="auto"/>
      </w:divBdr>
    </w:div>
    <w:div w:id="495612920">
      <w:bodyDiv w:val="1"/>
      <w:marLeft w:val="0"/>
      <w:marRight w:val="0"/>
      <w:marTop w:val="0"/>
      <w:marBottom w:val="0"/>
      <w:divBdr>
        <w:top w:val="none" w:sz="0" w:space="0" w:color="auto"/>
        <w:left w:val="none" w:sz="0" w:space="0" w:color="auto"/>
        <w:bottom w:val="none" w:sz="0" w:space="0" w:color="auto"/>
        <w:right w:val="none" w:sz="0" w:space="0" w:color="auto"/>
      </w:divBdr>
    </w:div>
    <w:div w:id="580019251">
      <w:bodyDiv w:val="1"/>
      <w:marLeft w:val="0"/>
      <w:marRight w:val="0"/>
      <w:marTop w:val="0"/>
      <w:marBottom w:val="0"/>
      <w:divBdr>
        <w:top w:val="none" w:sz="0" w:space="0" w:color="auto"/>
        <w:left w:val="none" w:sz="0" w:space="0" w:color="auto"/>
        <w:bottom w:val="none" w:sz="0" w:space="0" w:color="auto"/>
        <w:right w:val="none" w:sz="0" w:space="0" w:color="auto"/>
      </w:divBdr>
    </w:div>
    <w:div w:id="1070150184">
      <w:bodyDiv w:val="1"/>
      <w:marLeft w:val="0"/>
      <w:marRight w:val="0"/>
      <w:marTop w:val="0"/>
      <w:marBottom w:val="0"/>
      <w:divBdr>
        <w:top w:val="none" w:sz="0" w:space="0" w:color="auto"/>
        <w:left w:val="none" w:sz="0" w:space="0" w:color="auto"/>
        <w:bottom w:val="none" w:sz="0" w:space="0" w:color="auto"/>
        <w:right w:val="none" w:sz="0" w:space="0" w:color="auto"/>
      </w:divBdr>
    </w:div>
    <w:div w:id="1131749030">
      <w:bodyDiv w:val="1"/>
      <w:marLeft w:val="0"/>
      <w:marRight w:val="0"/>
      <w:marTop w:val="0"/>
      <w:marBottom w:val="0"/>
      <w:divBdr>
        <w:top w:val="none" w:sz="0" w:space="0" w:color="auto"/>
        <w:left w:val="none" w:sz="0" w:space="0" w:color="auto"/>
        <w:bottom w:val="none" w:sz="0" w:space="0" w:color="auto"/>
        <w:right w:val="none" w:sz="0" w:space="0" w:color="auto"/>
      </w:divBdr>
    </w:div>
    <w:div w:id="1227452919">
      <w:bodyDiv w:val="1"/>
      <w:marLeft w:val="0"/>
      <w:marRight w:val="0"/>
      <w:marTop w:val="0"/>
      <w:marBottom w:val="0"/>
      <w:divBdr>
        <w:top w:val="none" w:sz="0" w:space="0" w:color="auto"/>
        <w:left w:val="none" w:sz="0" w:space="0" w:color="auto"/>
        <w:bottom w:val="none" w:sz="0" w:space="0" w:color="auto"/>
        <w:right w:val="none" w:sz="0" w:space="0" w:color="auto"/>
      </w:divBdr>
    </w:div>
    <w:div w:id="133576347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81100293">
      <w:bodyDiv w:val="1"/>
      <w:marLeft w:val="0"/>
      <w:marRight w:val="0"/>
      <w:marTop w:val="0"/>
      <w:marBottom w:val="0"/>
      <w:divBdr>
        <w:top w:val="none" w:sz="0" w:space="0" w:color="auto"/>
        <w:left w:val="none" w:sz="0" w:space="0" w:color="auto"/>
        <w:bottom w:val="none" w:sz="0" w:space="0" w:color="auto"/>
        <w:right w:val="none" w:sz="0" w:space="0" w:color="auto"/>
      </w:divBdr>
    </w:div>
    <w:div w:id="1824391368">
      <w:bodyDiv w:val="1"/>
      <w:marLeft w:val="0"/>
      <w:marRight w:val="0"/>
      <w:marTop w:val="0"/>
      <w:marBottom w:val="0"/>
      <w:divBdr>
        <w:top w:val="none" w:sz="0" w:space="0" w:color="auto"/>
        <w:left w:val="none" w:sz="0" w:space="0" w:color="auto"/>
        <w:bottom w:val="none" w:sz="0" w:space="0" w:color="auto"/>
        <w:right w:val="none" w:sz="0" w:space="0" w:color="auto"/>
      </w:divBdr>
    </w:div>
    <w:div w:id="21016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DA4B00D4D47CFBA13A9D0DBAD8CC9"/>
        <w:category>
          <w:name w:val="Generale"/>
          <w:gallery w:val="placeholder"/>
        </w:category>
        <w:types>
          <w:type w:val="bbPlcHdr"/>
        </w:types>
        <w:behaviors>
          <w:behavior w:val="content"/>
        </w:behaviors>
        <w:guid w:val="{BE2FEDDE-79A1-4EE5-946A-4CB6F4D71B76}"/>
      </w:docPartPr>
      <w:docPartBody>
        <w:p w:rsidR="001C5723" w:rsidRDefault="00D70B3E" w:rsidP="00D70B3E">
          <w:pPr>
            <w:pStyle w:val="FCDDA4B00D4D47CFBA13A9D0DBAD8CC99"/>
          </w:pPr>
          <w:r w:rsidRPr="005A4C65">
            <w:rPr>
              <w:bCs/>
              <w:color w:val="808080" w:themeColor="background1" w:themeShade="80"/>
              <w:sz w:val="24"/>
              <w:szCs w:val="24"/>
            </w:rPr>
            <w:t>_______________________________________</w:t>
          </w:r>
        </w:p>
      </w:docPartBody>
    </w:docPart>
    <w:docPart>
      <w:docPartPr>
        <w:name w:val="20D6D41C5990489DB13BD2CE86E25107"/>
        <w:category>
          <w:name w:val="Generale"/>
          <w:gallery w:val="placeholder"/>
        </w:category>
        <w:types>
          <w:type w:val="bbPlcHdr"/>
        </w:types>
        <w:behaviors>
          <w:behavior w:val="content"/>
        </w:behaviors>
        <w:guid w:val="{26F2A037-B057-4AD3-8C06-52509F392A49}"/>
      </w:docPartPr>
      <w:docPartBody>
        <w:p w:rsidR="0007293D" w:rsidRDefault="00986E8C" w:rsidP="00986E8C">
          <w:pPr>
            <w:pStyle w:val="20D6D41C5990489DB13BD2CE86E25107"/>
          </w:pPr>
          <w:r w:rsidRPr="007913F3">
            <w:rPr>
              <w:color w:val="808080"/>
            </w:rPr>
            <w:t>_______________________________________</w:t>
          </w:r>
        </w:p>
      </w:docPartBody>
    </w:docPart>
    <w:docPart>
      <w:docPartPr>
        <w:name w:val="331EB4224F6F4572B9D359462B36004A"/>
        <w:category>
          <w:name w:val="Generale"/>
          <w:gallery w:val="placeholder"/>
        </w:category>
        <w:types>
          <w:type w:val="bbPlcHdr"/>
        </w:types>
        <w:behaviors>
          <w:behavior w:val="content"/>
        </w:behaviors>
        <w:guid w:val="{801EC570-F22A-4B49-846F-16E0BB9AFBAE}"/>
      </w:docPartPr>
      <w:docPartBody>
        <w:p w:rsidR="0007293D" w:rsidRDefault="00986E8C" w:rsidP="00986E8C">
          <w:pPr>
            <w:pStyle w:val="331EB4224F6F4572B9D359462B36004A"/>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E26"/>
    <w:rsid w:val="0007293D"/>
    <w:rsid w:val="00082E2A"/>
    <w:rsid w:val="001C5723"/>
    <w:rsid w:val="00397E26"/>
    <w:rsid w:val="004400E9"/>
    <w:rsid w:val="008D1F54"/>
    <w:rsid w:val="00986E8C"/>
    <w:rsid w:val="00D70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DDA4B00D4D47CFBA13A9D0DBAD8CC9">
    <w:name w:val="FCDDA4B00D4D47CFBA13A9D0DBAD8CC9"/>
    <w:rsid w:val="00397E26"/>
  </w:style>
  <w:style w:type="paragraph" w:customStyle="1" w:styleId="49A08BC68E7946FA88E1294C03964853">
    <w:name w:val="49A08BC68E7946FA88E1294C03964853"/>
    <w:rsid w:val="00397E26"/>
  </w:style>
  <w:style w:type="paragraph" w:customStyle="1" w:styleId="2F821371B36F49BB9F46AB922E7F8EE4">
    <w:name w:val="2F821371B36F49BB9F46AB922E7F8EE4"/>
    <w:rsid w:val="00397E26"/>
  </w:style>
  <w:style w:type="paragraph" w:customStyle="1" w:styleId="E11E452799494540BDBD5A27309D6594">
    <w:name w:val="E11E452799494540BDBD5A27309D6594"/>
    <w:rsid w:val="00397E26"/>
  </w:style>
  <w:style w:type="paragraph" w:customStyle="1" w:styleId="1311FAB8B05745EFB26183B6C2A6BFEE">
    <w:name w:val="1311FAB8B05745EFB26183B6C2A6BFEE"/>
    <w:rsid w:val="00397E26"/>
  </w:style>
  <w:style w:type="paragraph" w:customStyle="1" w:styleId="B4F82BE2752D480B85355388289221E6">
    <w:name w:val="B4F82BE2752D480B85355388289221E6"/>
    <w:rsid w:val="00397E26"/>
  </w:style>
  <w:style w:type="character" w:styleId="Testosegnaposto">
    <w:name w:val="Placeholder Text"/>
    <w:basedOn w:val="Carpredefinitoparagrafo"/>
    <w:uiPriority w:val="99"/>
    <w:semiHidden/>
    <w:rsid w:val="00D70B3E"/>
    <w:rPr>
      <w:color w:val="808080"/>
    </w:rPr>
  </w:style>
  <w:style w:type="paragraph" w:customStyle="1" w:styleId="FCDDA4B00D4D47CFBA13A9D0DBAD8CC91">
    <w:name w:val="FCDDA4B00D4D47CFBA13A9D0DBAD8CC91"/>
    <w:rsid w:val="00397E26"/>
    <w:pPr>
      <w:spacing w:after="0" w:line="240" w:lineRule="auto"/>
    </w:pPr>
    <w:rPr>
      <w:rFonts w:ascii="Garamond" w:eastAsia="Calibri" w:hAnsi="Garamond" w:cs="Times New Roman"/>
      <w:lang w:eastAsia="en-US"/>
    </w:rPr>
  </w:style>
  <w:style w:type="paragraph" w:customStyle="1" w:styleId="49A08BC68E7946FA88E1294C039648531">
    <w:name w:val="49A08BC68E7946FA88E1294C039648531"/>
    <w:rsid w:val="00397E26"/>
    <w:pPr>
      <w:spacing w:after="0" w:line="240" w:lineRule="auto"/>
    </w:pPr>
    <w:rPr>
      <w:rFonts w:ascii="Garamond" w:eastAsia="Calibri" w:hAnsi="Garamond" w:cs="Times New Roman"/>
      <w:lang w:eastAsia="en-US"/>
    </w:rPr>
  </w:style>
  <w:style w:type="paragraph" w:customStyle="1" w:styleId="2F821371B36F49BB9F46AB922E7F8EE41">
    <w:name w:val="2F821371B36F49BB9F46AB922E7F8EE41"/>
    <w:rsid w:val="00397E26"/>
    <w:pPr>
      <w:spacing w:after="0" w:line="240" w:lineRule="auto"/>
    </w:pPr>
    <w:rPr>
      <w:rFonts w:ascii="Garamond" w:eastAsia="Calibri" w:hAnsi="Garamond" w:cs="Times New Roman"/>
      <w:lang w:eastAsia="en-US"/>
    </w:rPr>
  </w:style>
  <w:style w:type="paragraph" w:customStyle="1" w:styleId="E11E452799494540BDBD5A27309D65941">
    <w:name w:val="E11E452799494540BDBD5A27309D65941"/>
    <w:rsid w:val="00397E26"/>
    <w:pPr>
      <w:spacing w:after="0" w:line="240" w:lineRule="auto"/>
    </w:pPr>
    <w:rPr>
      <w:rFonts w:ascii="Garamond" w:eastAsia="Calibri" w:hAnsi="Garamond" w:cs="Times New Roman"/>
      <w:lang w:eastAsia="en-US"/>
    </w:rPr>
  </w:style>
  <w:style w:type="paragraph" w:customStyle="1" w:styleId="1311FAB8B05745EFB26183B6C2A6BFEE1">
    <w:name w:val="1311FAB8B05745EFB26183B6C2A6BFEE1"/>
    <w:rsid w:val="00397E26"/>
    <w:pPr>
      <w:spacing w:after="0" w:line="240" w:lineRule="auto"/>
    </w:pPr>
    <w:rPr>
      <w:rFonts w:ascii="Garamond" w:eastAsia="Calibri" w:hAnsi="Garamond" w:cs="Times New Roman"/>
      <w:lang w:eastAsia="en-US"/>
    </w:rPr>
  </w:style>
  <w:style w:type="paragraph" w:customStyle="1" w:styleId="B4F82BE2752D480B85355388289221E61">
    <w:name w:val="B4F82BE2752D480B85355388289221E61"/>
    <w:rsid w:val="00397E26"/>
    <w:pPr>
      <w:spacing w:after="0" w:line="240" w:lineRule="auto"/>
    </w:pPr>
    <w:rPr>
      <w:rFonts w:ascii="Garamond" w:eastAsia="Calibri" w:hAnsi="Garamond" w:cs="Times New Roman"/>
      <w:lang w:eastAsia="en-US"/>
    </w:rPr>
  </w:style>
  <w:style w:type="paragraph" w:customStyle="1" w:styleId="4519C0C1E0414B0CB96E1C6BDA2640EB">
    <w:name w:val="4519C0C1E0414B0CB96E1C6BDA2640EB"/>
    <w:rsid w:val="00397E26"/>
  </w:style>
  <w:style w:type="paragraph" w:customStyle="1" w:styleId="CE61180235694EAA9EAD57865A246DCC">
    <w:name w:val="CE61180235694EAA9EAD57865A246DCC"/>
    <w:rsid w:val="00397E26"/>
  </w:style>
  <w:style w:type="paragraph" w:customStyle="1" w:styleId="FCDDA4B00D4D47CFBA13A9D0DBAD8CC92">
    <w:name w:val="FCDDA4B00D4D47CFBA13A9D0DBAD8CC92"/>
    <w:rsid w:val="00397E26"/>
    <w:pPr>
      <w:spacing w:after="0" w:line="240" w:lineRule="auto"/>
    </w:pPr>
    <w:rPr>
      <w:rFonts w:ascii="Garamond" w:eastAsia="Calibri" w:hAnsi="Garamond" w:cs="Times New Roman"/>
      <w:lang w:eastAsia="en-US"/>
    </w:rPr>
  </w:style>
  <w:style w:type="paragraph" w:customStyle="1" w:styleId="49A08BC68E7946FA88E1294C039648532">
    <w:name w:val="49A08BC68E7946FA88E1294C039648532"/>
    <w:rsid w:val="00397E26"/>
    <w:pPr>
      <w:spacing w:after="0" w:line="240" w:lineRule="auto"/>
    </w:pPr>
    <w:rPr>
      <w:rFonts w:ascii="Garamond" w:eastAsia="Calibri" w:hAnsi="Garamond" w:cs="Times New Roman"/>
      <w:lang w:eastAsia="en-US"/>
    </w:rPr>
  </w:style>
  <w:style w:type="paragraph" w:customStyle="1" w:styleId="2F821371B36F49BB9F46AB922E7F8EE42">
    <w:name w:val="2F821371B36F49BB9F46AB922E7F8EE42"/>
    <w:rsid w:val="00397E26"/>
    <w:pPr>
      <w:spacing w:after="0" w:line="240" w:lineRule="auto"/>
    </w:pPr>
    <w:rPr>
      <w:rFonts w:ascii="Garamond" w:eastAsia="Calibri" w:hAnsi="Garamond" w:cs="Times New Roman"/>
      <w:lang w:eastAsia="en-US"/>
    </w:rPr>
  </w:style>
  <w:style w:type="paragraph" w:customStyle="1" w:styleId="4519C0C1E0414B0CB96E1C6BDA2640EB1">
    <w:name w:val="4519C0C1E0414B0CB96E1C6BDA2640EB1"/>
    <w:rsid w:val="00397E26"/>
    <w:pPr>
      <w:spacing w:after="0" w:line="240" w:lineRule="auto"/>
    </w:pPr>
    <w:rPr>
      <w:rFonts w:ascii="Garamond" w:eastAsia="Calibri" w:hAnsi="Garamond" w:cs="Times New Roman"/>
      <w:lang w:eastAsia="en-US"/>
    </w:rPr>
  </w:style>
  <w:style w:type="paragraph" w:customStyle="1" w:styleId="CE61180235694EAA9EAD57865A246DCC1">
    <w:name w:val="CE61180235694EAA9EAD57865A246DCC1"/>
    <w:rsid w:val="00397E26"/>
    <w:pPr>
      <w:spacing w:after="0" w:line="240" w:lineRule="auto"/>
    </w:pPr>
    <w:rPr>
      <w:rFonts w:ascii="Garamond" w:eastAsia="Calibri" w:hAnsi="Garamond" w:cs="Times New Roman"/>
      <w:lang w:eastAsia="en-US"/>
    </w:rPr>
  </w:style>
  <w:style w:type="paragraph" w:customStyle="1" w:styleId="71C4677765C34F0EA6D77C5F1C1E98FF">
    <w:name w:val="71C4677765C34F0EA6D77C5F1C1E98FF"/>
    <w:rsid w:val="00397E26"/>
    <w:pPr>
      <w:spacing w:after="0" w:line="240" w:lineRule="auto"/>
    </w:pPr>
    <w:rPr>
      <w:rFonts w:ascii="Garamond" w:eastAsia="Calibri" w:hAnsi="Garamond" w:cs="Times New Roman"/>
      <w:lang w:eastAsia="en-US"/>
    </w:rPr>
  </w:style>
  <w:style w:type="paragraph" w:customStyle="1" w:styleId="FCDDA4B00D4D47CFBA13A9D0DBAD8CC93">
    <w:name w:val="FCDDA4B00D4D47CFBA13A9D0DBAD8CC93"/>
    <w:rsid w:val="00397E26"/>
    <w:pPr>
      <w:spacing w:after="0" w:line="240" w:lineRule="auto"/>
    </w:pPr>
    <w:rPr>
      <w:rFonts w:ascii="Garamond" w:eastAsia="Calibri" w:hAnsi="Garamond" w:cs="Times New Roman"/>
      <w:lang w:eastAsia="en-US"/>
    </w:rPr>
  </w:style>
  <w:style w:type="paragraph" w:customStyle="1" w:styleId="49A08BC68E7946FA88E1294C039648533">
    <w:name w:val="49A08BC68E7946FA88E1294C039648533"/>
    <w:rsid w:val="00397E26"/>
    <w:pPr>
      <w:spacing w:after="0" w:line="240" w:lineRule="auto"/>
    </w:pPr>
    <w:rPr>
      <w:rFonts w:ascii="Garamond" w:eastAsia="Calibri" w:hAnsi="Garamond" w:cs="Times New Roman"/>
      <w:lang w:eastAsia="en-US"/>
    </w:rPr>
  </w:style>
  <w:style w:type="paragraph" w:customStyle="1" w:styleId="2F821371B36F49BB9F46AB922E7F8EE43">
    <w:name w:val="2F821371B36F49BB9F46AB922E7F8EE43"/>
    <w:rsid w:val="00397E26"/>
    <w:pPr>
      <w:spacing w:after="0" w:line="240" w:lineRule="auto"/>
    </w:pPr>
    <w:rPr>
      <w:rFonts w:ascii="Garamond" w:eastAsia="Calibri" w:hAnsi="Garamond" w:cs="Times New Roman"/>
      <w:lang w:eastAsia="en-US"/>
    </w:rPr>
  </w:style>
  <w:style w:type="paragraph" w:customStyle="1" w:styleId="4519C0C1E0414B0CB96E1C6BDA2640EB2">
    <w:name w:val="4519C0C1E0414B0CB96E1C6BDA2640EB2"/>
    <w:rsid w:val="00397E26"/>
    <w:pPr>
      <w:spacing w:after="0" w:line="240" w:lineRule="auto"/>
    </w:pPr>
    <w:rPr>
      <w:rFonts w:ascii="Garamond" w:eastAsia="Calibri" w:hAnsi="Garamond" w:cs="Times New Roman"/>
      <w:lang w:eastAsia="en-US"/>
    </w:rPr>
  </w:style>
  <w:style w:type="paragraph" w:customStyle="1" w:styleId="CE61180235694EAA9EAD57865A246DCC2">
    <w:name w:val="CE61180235694EAA9EAD57865A246DCC2"/>
    <w:rsid w:val="00397E26"/>
    <w:pPr>
      <w:spacing w:after="0" w:line="240" w:lineRule="auto"/>
    </w:pPr>
    <w:rPr>
      <w:rFonts w:ascii="Garamond" w:eastAsia="Calibri" w:hAnsi="Garamond" w:cs="Times New Roman"/>
      <w:lang w:eastAsia="en-US"/>
    </w:rPr>
  </w:style>
  <w:style w:type="paragraph" w:customStyle="1" w:styleId="71C4677765C34F0EA6D77C5F1C1E98FF1">
    <w:name w:val="71C4677765C34F0EA6D77C5F1C1E98FF1"/>
    <w:rsid w:val="00397E26"/>
    <w:pPr>
      <w:spacing w:after="0" w:line="240" w:lineRule="auto"/>
    </w:pPr>
    <w:rPr>
      <w:rFonts w:ascii="Garamond" w:eastAsia="Calibri" w:hAnsi="Garamond" w:cs="Times New Roman"/>
      <w:lang w:eastAsia="en-US"/>
    </w:rPr>
  </w:style>
  <w:style w:type="paragraph" w:customStyle="1" w:styleId="C1CCEBA31AEA4BC19D579666B53B83AB">
    <w:name w:val="C1CCEBA31AEA4BC19D579666B53B83AB"/>
    <w:rsid w:val="008D1F54"/>
  </w:style>
  <w:style w:type="paragraph" w:customStyle="1" w:styleId="DF6AD308896D4BF7B2AF57B97543F664">
    <w:name w:val="DF6AD308896D4BF7B2AF57B97543F664"/>
    <w:rsid w:val="008D1F54"/>
  </w:style>
  <w:style w:type="paragraph" w:customStyle="1" w:styleId="FCDDA4B00D4D47CFBA13A9D0DBAD8CC94">
    <w:name w:val="FCDDA4B00D4D47CFBA13A9D0DBAD8CC94"/>
    <w:rsid w:val="008D1F54"/>
    <w:pPr>
      <w:spacing w:after="0" w:line="240" w:lineRule="auto"/>
    </w:pPr>
    <w:rPr>
      <w:rFonts w:ascii="Garamond" w:eastAsia="Calibri" w:hAnsi="Garamond" w:cs="Times New Roman"/>
      <w:lang w:eastAsia="en-US"/>
    </w:rPr>
  </w:style>
  <w:style w:type="paragraph" w:customStyle="1" w:styleId="49A08BC68E7946FA88E1294C039648534">
    <w:name w:val="49A08BC68E7946FA88E1294C039648534"/>
    <w:rsid w:val="008D1F54"/>
    <w:pPr>
      <w:spacing w:after="0" w:line="240" w:lineRule="auto"/>
    </w:pPr>
    <w:rPr>
      <w:rFonts w:ascii="Garamond" w:eastAsia="Calibri" w:hAnsi="Garamond" w:cs="Times New Roman"/>
      <w:lang w:eastAsia="en-US"/>
    </w:rPr>
  </w:style>
  <w:style w:type="paragraph" w:customStyle="1" w:styleId="2F821371B36F49BB9F46AB922E7F8EE44">
    <w:name w:val="2F821371B36F49BB9F46AB922E7F8EE44"/>
    <w:rsid w:val="008D1F54"/>
    <w:pPr>
      <w:spacing w:after="0" w:line="240" w:lineRule="auto"/>
    </w:pPr>
    <w:rPr>
      <w:rFonts w:ascii="Garamond" w:eastAsia="Calibri" w:hAnsi="Garamond" w:cs="Times New Roman"/>
      <w:lang w:eastAsia="en-US"/>
    </w:rPr>
  </w:style>
  <w:style w:type="paragraph" w:customStyle="1" w:styleId="DF6AD308896D4BF7B2AF57B97543F6641">
    <w:name w:val="DF6AD308896D4BF7B2AF57B97543F6641"/>
    <w:rsid w:val="008D1F54"/>
    <w:pPr>
      <w:spacing w:after="0" w:line="240" w:lineRule="auto"/>
    </w:pPr>
    <w:rPr>
      <w:rFonts w:ascii="Garamond" w:eastAsia="Calibri" w:hAnsi="Garamond" w:cs="Times New Roman"/>
      <w:lang w:eastAsia="en-US"/>
    </w:rPr>
  </w:style>
  <w:style w:type="paragraph" w:customStyle="1" w:styleId="FCDDA4B00D4D47CFBA13A9D0DBAD8CC95">
    <w:name w:val="FCDDA4B00D4D47CFBA13A9D0DBAD8CC95"/>
    <w:rsid w:val="00082E2A"/>
    <w:pPr>
      <w:spacing w:after="0" w:line="240" w:lineRule="auto"/>
    </w:pPr>
    <w:rPr>
      <w:rFonts w:ascii="Garamond" w:eastAsia="Calibri" w:hAnsi="Garamond" w:cs="Times New Roman"/>
      <w:lang w:eastAsia="en-US"/>
    </w:rPr>
  </w:style>
  <w:style w:type="paragraph" w:customStyle="1" w:styleId="49A08BC68E7946FA88E1294C039648535">
    <w:name w:val="49A08BC68E7946FA88E1294C039648535"/>
    <w:rsid w:val="00082E2A"/>
    <w:pPr>
      <w:spacing w:after="0" w:line="240" w:lineRule="auto"/>
    </w:pPr>
    <w:rPr>
      <w:rFonts w:ascii="Garamond" w:eastAsia="Calibri" w:hAnsi="Garamond" w:cs="Times New Roman"/>
      <w:lang w:eastAsia="en-US"/>
    </w:rPr>
  </w:style>
  <w:style w:type="paragraph" w:customStyle="1" w:styleId="2F821371B36F49BB9F46AB922E7F8EE45">
    <w:name w:val="2F821371B36F49BB9F46AB922E7F8EE45"/>
    <w:rsid w:val="00082E2A"/>
    <w:pPr>
      <w:spacing w:after="0" w:line="240" w:lineRule="auto"/>
    </w:pPr>
    <w:rPr>
      <w:rFonts w:ascii="Garamond" w:eastAsia="Calibri" w:hAnsi="Garamond" w:cs="Times New Roman"/>
      <w:lang w:eastAsia="en-US"/>
    </w:rPr>
  </w:style>
  <w:style w:type="paragraph" w:customStyle="1" w:styleId="EC737D19221349E48225A7017312C9E5">
    <w:name w:val="EC737D19221349E48225A7017312C9E5"/>
    <w:rsid w:val="00082E2A"/>
  </w:style>
  <w:style w:type="paragraph" w:customStyle="1" w:styleId="EE68EC3DC1494574AE803CB05FF56AC5">
    <w:name w:val="EE68EC3DC1494574AE803CB05FF56AC5"/>
    <w:rsid w:val="00082E2A"/>
  </w:style>
  <w:style w:type="paragraph" w:customStyle="1" w:styleId="FCDDA4B00D4D47CFBA13A9D0DBAD8CC96">
    <w:name w:val="FCDDA4B00D4D47CFBA13A9D0DBAD8CC96"/>
    <w:rsid w:val="00D70B3E"/>
    <w:pPr>
      <w:spacing w:after="0" w:line="240" w:lineRule="auto"/>
    </w:pPr>
    <w:rPr>
      <w:rFonts w:ascii="Garamond" w:eastAsia="Calibri" w:hAnsi="Garamond" w:cs="Times New Roman"/>
      <w:lang w:eastAsia="en-US"/>
    </w:rPr>
  </w:style>
  <w:style w:type="paragraph" w:customStyle="1" w:styleId="49A08BC68E7946FA88E1294C039648536">
    <w:name w:val="49A08BC68E7946FA88E1294C039648536"/>
    <w:rsid w:val="00D70B3E"/>
    <w:pPr>
      <w:spacing w:after="0" w:line="240" w:lineRule="auto"/>
    </w:pPr>
    <w:rPr>
      <w:rFonts w:ascii="Garamond" w:eastAsia="Calibri" w:hAnsi="Garamond" w:cs="Times New Roman"/>
      <w:lang w:eastAsia="en-US"/>
    </w:rPr>
  </w:style>
  <w:style w:type="paragraph" w:customStyle="1" w:styleId="2F821371B36F49BB9F46AB922E7F8EE46">
    <w:name w:val="2F821371B36F49BB9F46AB922E7F8EE46"/>
    <w:rsid w:val="00D70B3E"/>
    <w:pPr>
      <w:spacing w:after="0" w:line="240" w:lineRule="auto"/>
    </w:pPr>
    <w:rPr>
      <w:rFonts w:ascii="Garamond" w:eastAsia="Calibri" w:hAnsi="Garamond" w:cs="Times New Roman"/>
      <w:lang w:eastAsia="en-US"/>
    </w:rPr>
  </w:style>
  <w:style w:type="paragraph" w:customStyle="1" w:styleId="33395B5DC9474FA2AC960FE8E27A783B">
    <w:name w:val="33395B5DC9474FA2AC960FE8E27A783B"/>
    <w:rsid w:val="00D70B3E"/>
    <w:pPr>
      <w:spacing w:after="0" w:line="240" w:lineRule="auto"/>
    </w:pPr>
    <w:rPr>
      <w:rFonts w:ascii="Garamond" w:eastAsia="Calibri" w:hAnsi="Garamond" w:cs="Times New Roman"/>
      <w:lang w:eastAsia="en-US"/>
    </w:rPr>
  </w:style>
  <w:style w:type="paragraph" w:customStyle="1" w:styleId="194B00B4E3764593882E8E1F396C2518">
    <w:name w:val="194B00B4E3764593882E8E1F396C2518"/>
    <w:rsid w:val="00D70B3E"/>
    <w:pPr>
      <w:spacing w:after="0" w:line="240" w:lineRule="auto"/>
    </w:pPr>
    <w:rPr>
      <w:rFonts w:ascii="Garamond" w:eastAsia="Calibri" w:hAnsi="Garamond" w:cs="Times New Roman"/>
      <w:lang w:eastAsia="en-US"/>
    </w:rPr>
  </w:style>
  <w:style w:type="paragraph" w:customStyle="1" w:styleId="991BD91F3C9A4C76A14FF0C1A3377E24">
    <w:name w:val="991BD91F3C9A4C76A14FF0C1A3377E24"/>
    <w:rsid w:val="00D70B3E"/>
    <w:pPr>
      <w:spacing w:after="0" w:line="240" w:lineRule="auto"/>
    </w:pPr>
    <w:rPr>
      <w:rFonts w:ascii="Garamond" w:eastAsia="Calibri" w:hAnsi="Garamond" w:cs="Times New Roman"/>
      <w:lang w:eastAsia="en-US"/>
    </w:rPr>
  </w:style>
  <w:style w:type="paragraph" w:customStyle="1" w:styleId="42B2529946A84052B10335EACD52463A">
    <w:name w:val="42B2529946A84052B10335EACD52463A"/>
    <w:rsid w:val="00D70B3E"/>
    <w:pPr>
      <w:spacing w:after="0" w:line="240" w:lineRule="auto"/>
    </w:pPr>
    <w:rPr>
      <w:rFonts w:ascii="Garamond" w:eastAsia="Calibri" w:hAnsi="Garamond" w:cs="Times New Roman"/>
      <w:lang w:eastAsia="en-US"/>
    </w:rPr>
  </w:style>
  <w:style w:type="paragraph" w:customStyle="1" w:styleId="92F87884F8224A2CAB2D83FC806F1757">
    <w:name w:val="92F87884F8224A2CAB2D83FC806F1757"/>
    <w:rsid w:val="00D70B3E"/>
    <w:pPr>
      <w:spacing w:after="0" w:line="240" w:lineRule="auto"/>
    </w:pPr>
    <w:rPr>
      <w:rFonts w:ascii="Garamond" w:eastAsia="Calibri" w:hAnsi="Garamond" w:cs="Times New Roman"/>
      <w:lang w:eastAsia="en-US"/>
    </w:rPr>
  </w:style>
  <w:style w:type="paragraph" w:customStyle="1" w:styleId="F0A9D52AC3A5460CBBED5679D7623163">
    <w:name w:val="F0A9D52AC3A5460CBBED5679D7623163"/>
    <w:rsid w:val="00D70B3E"/>
  </w:style>
  <w:style w:type="paragraph" w:customStyle="1" w:styleId="D953C98E776043EEAAA77718FA2C3563">
    <w:name w:val="D953C98E776043EEAAA77718FA2C3563"/>
    <w:rsid w:val="00D70B3E"/>
  </w:style>
  <w:style w:type="paragraph" w:customStyle="1" w:styleId="267AE4C6EB3B45CFA714FA85BF93892B">
    <w:name w:val="267AE4C6EB3B45CFA714FA85BF93892B"/>
    <w:rsid w:val="00D70B3E"/>
  </w:style>
  <w:style w:type="paragraph" w:customStyle="1" w:styleId="B9008D9019BF47D0B80AD510BEAC1030">
    <w:name w:val="B9008D9019BF47D0B80AD510BEAC1030"/>
    <w:rsid w:val="00D70B3E"/>
  </w:style>
  <w:style w:type="paragraph" w:customStyle="1" w:styleId="759D9CDE96AA4CA79653E397A51F0CE1">
    <w:name w:val="759D9CDE96AA4CA79653E397A51F0CE1"/>
    <w:rsid w:val="00D70B3E"/>
  </w:style>
  <w:style w:type="paragraph" w:customStyle="1" w:styleId="E960487352D14FEFA7D6C593CEADF676">
    <w:name w:val="E960487352D14FEFA7D6C593CEADF676"/>
    <w:rsid w:val="00D70B3E"/>
  </w:style>
  <w:style w:type="paragraph" w:customStyle="1" w:styleId="0E1A928213F94EDDBD40BB3AD676ACC5">
    <w:name w:val="0E1A928213F94EDDBD40BB3AD676ACC5"/>
    <w:rsid w:val="00D70B3E"/>
  </w:style>
  <w:style w:type="paragraph" w:customStyle="1" w:styleId="FCDDA4B00D4D47CFBA13A9D0DBAD8CC97">
    <w:name w:val="FCDDA4B00D4D47CFBA13A9D0DBAD8CC97"/>
    <w:rsid w:val="00D70B3E"/>
    <w:pPr>
      <w:spacing w:after="0" w:line="240" w:lineRule="auto"/>
    </w:pPr>
    <w:rPr>
      <w:rFonts w:ascii="Garamond" w:eastAsia="Calibri" w:hAnsi="Garamond" w:cs="Times New Roman"/>
      <w:lang w:eastAsia="en-US"/>
    </w:rPr>
  </w:style>
  <w:style w:type="paragraph" w:customStyle="1" w:styleId="49A08BC68E7946FA88E1294C039648537">
    <w:name w:val="49A08BC68E7946FA88E1294C039648537"/>
    <w:rsid w:val="00D70B3E"/>
    <w:pPr>
      <w:spacing w:after="0" w:line="240" w:lineRule="auto"/>
    </w:pPr>
    <w:rPr>
      <w:rFonts w:ascii="Garamond" w:eastAsia="Calibri" w:hAnsi="Garamond" w:cs="Times New Roman"/>
      <w:lang w:eastAsia="en-US"/>
    </w:rPr>
  </w:style>
  <w:style w:type="paragraph" w:customStyle="1" w:styleId="2F821371B36F49BB9F46AB922E7F8EE47">
    <w:name w:val="2F821371B36F49BB9F46AB922E7F8EE47"/>
    <w:rsid w:val="00D70B3E"/>
    <w:pPr>
      <w:spacing w:after="0" w:line="240" w:lineRule="auto"/>
    </w:pPr>
    <w:rPr>
      <w:rFonts w:ascii="Garamond" w:eastAsia="Calibri" w:hAnsi="Garamond" w:cs="Times New Roman"/>
      <w:lang w:eastAsia="en-US"/>
    </w:rPr>
  </w:style>
  <w:style w:type="paragraph" w:customStyle="1" w:styleId="33395B5DC9474FA2AC960FE8E27A783B1">
    <w:name w:val="33395B5DC9474FA2AC960FE8E27A783B1"/>
    <w:rsid w:val="00D70B3E"/>
    <w:pPr>
      <w:spacing w:after="0" w:line="240" w:lineRule="auto"/>
    </w:pPr>
    <w:rPr>
      <w:rFonts w:ascii="Garamond" w:eastAsia="Calibri" w:hAnsi="Garamond" w:cs="Times New Roman"/>
      <w:lang w:eastAsia="en-US"/>
    </w:rPr>
  </w:style>
  <w:style w:type="paragraph" w:customStyle="1" w:styleId="194B00B4E3764593882E8E1F396C25181">
    <w:name w:val="194B00B4E3764593882E8E1F396C25181"/>
    <w:rsid w:val="00D70B3E"/>
    <w:pPr>
      <w:spacing w:after="0" w:line="240" w:lineRule="auto"/>
    </w:pPr>
    <w:rPr>
      <w:rFonts w:ascii="Garamond" w:eastAsia="Calibri" w:hAnsi="Garamond" w:cs="Times New Roman"/>
      <w:lang w:eastAsia="en-US"/>
    </w:rPr>
  </w:style>
  <w:style w:type="paragraph" w:customStyle="1" w:styleId="991BD91F3C9A4C76A14FF0C1A3377E241">
    <w:name w:val="991BD91F3C9A4C76A14FF0C1A3377E241"/>
    <w:rsid w:val="00D70B3E"/>
    <w:pPr>
      <w:spacing w:after="0" w:line="240" w:lineRule="auto"/>
    </w:pPr>
    <w:rPr>
      <w:rFonts w:ascii="Garamond" w:eastAsia="Calibri" w:hAnsi="Garamond" w:cs="Times New Roman"/>
      <w:lang w:eastAsia="en-US"/>
    </w:rPr>
  </w:style>
  <w:style w:type="paragraph" w:customStyle="1" w:styleId="42B2529946A84052B10335EACD52463A1">
    <w:name w:val="42B2529946A84052B10335EACD52463A1"/>
    <w:rsid w:val="00D70B3E"/>
    <w:pPr>
      <w:spacing w:after="0" w:line="240" w:lineRule="auto"/>
    </w:pPr>
    <w:rPr>
      <w:rFonts w:ascii="Garamond" w:eastAsia="Calibri" w:hAnsi="Garamond" w:cs="Times New Roman"/>
      <w:lang w:eastAsia="en-US"/>
    </w:rPr>
  </w:style>
  <w:style w:type="paragraph" w:customStyle="1" w:styleId="92F87884F8224A2CAB2D83FC806F17571">
    <w:name w:val="92F87884F8224A2CAB2D83FC806F17571"/>
    <w:rsid w:val="00D70B3E"/>
    <w:pPr>
      <w:spacing w:after="0" w:line="240" w:lineRule="auto"/>
    </w:pPr>
    <w:rPr>
      <w:rFonts w:ascii="Garamond" w:eastAsia="Calibri" w:hAnsi="Garamond" w:cs="Times New Roman"/>
      <w:lang w:eastAsia="en-US"/>
    </w:rPr>
  </w:style>
  <w:style w:type="paragraph" w:customStyle="1" w:styleId="B9008D9019BF47D0B80AD510BEAC10301">
    <w:name w:val="B9008D9019BF47D0B80AD510BEAC10301"/>
    <w:rsid w:val="00D70B3E"/>
    <w:pPr>
      <w:spacing w:after="0" w:line="240" w:lineRule="auto"/>
    </w:pPr>
    <w:rPr>
      <w:rFonts w:ascii="Garamond" w:eastAsia="Calibri" w:hAnsi="Garamond" w:cs="Times New Roman"/>
      <w:lang w:eastAsia="en-US"/>
    </w:rPr>
  </w:style>
  <w:style w:type="paragraph" w:customStyle="1" w:styleId="759D9CDE96AA4CA79653E397A51F0CE11">
    <w:name w:val="759D9CDE96AA4CA79653E397A51F0CE11"/>
    <w:rsid w:val="00D70B3E"/>
    <w:pPr>
      <w:spacing w:after="0" w:line="240" w:lineRule="auto"/>
    </w:pPr>
    <w:rPr>
      <w:rFonts w:ascii="Garamond" w:eastAsia="Calibri" w:hAnsi="Garamond" w:cs="Times New Roman"/>
      <w:lang w:eastAsia="en-US"/>
    </w:rPr>
  </w:style>
  <w:style w:type="paragraph" w:customStyle="1" w:styleId="E960487352D14FEFA7D6C593CEADF6761">
    <w:name w:val="E960487352D14FEFA7D6C593CEADF6761"/>
    <w:rsid w:val="00D70B3E"/>
    <w:pPr>
      <w:spacing w:after="0" w:line="240" w:lineRule="auto"/>
    </w:pPr>
    <w:rPr>
      <w:rFonts w:ascii="Garamond" w:eastAsia="Calibri" w:hAnsi="Garamond" w:cs="Times New Roman"/>
      <w:lang w:eastAsia="en-US"/>
    </w:rPr>
  </w:style>
  <w:style w:type="paragraph" w:customStyle="1" w:styleId="0E1A928213F94EDDBD40BB3AD676ACC51">
    <w:name w:val="0E1A928213F94EDDBD40BB3AD676ACC51"/>
    <w:rsid w:val="00D70B3E"/>
    <w:pPr>
      <w:spacing w:after="0" w:line="240" w:lineRule="auto"/>
    </w:pPr>
    <w:rPr>
      <w:rFonts w:ascii="Garamond" w:eastAsia="Calibri" w:hAnsi="Garamond" w:cs="Times New Roman"/>
      <w:lang w:eastAsia="en-US"/>
    </w:rPr>
  </w:style>
  <w:style w:type="paragraph" w:customStyle="1" w:styleId="F19358FA475C42079E010D63E68AF16B">
    <w:name w:val="F19358FA475C42079E010D63E68AF16B"/>
    <w:rsid w:val="00D70B3E"/>
  </w:style>
  <w:style w:type="paragraph" w:customStyle="1" w:styleId="0CDA4E94C4DE43E09F26576F3F4AD6C7">
    <w:name w:val="0CDA4E94C4DE43E09F26576F3F4AD6C7"/>
    <w:rsid w:val="00D70B3E"/>
  </w:style>
  <w:style w:type="paragraph" w:customStyle="1" w:styleId="FCDDA4B00D4D47CFBA13A9D0DBAD8CC98">
    <w:name w:val="FCDDA4B00D4D47CFBA13A9D0DBAD8CC98"/>
    <w:rsid w:val="00D70B3E"/>
    <w:pPr>
      <w:spacing w:after="0" w:line="240" w:lineRule="auto"/>
    </w:pPr>
    <w:rPr>
      <w:rFonts w:ascii="Garamond" w:eastAsia="Calibri" w:hAnsi="Garamond" w:cs="Times New Roman"/>
      <w:lang w:eastAsia="en-US"/>
    </w:rPr>
  </w:style>
  <w:style w:type="paragraph" w:customStyle="1" w:styleId="49A08BC68E7946FA88E1294C039648538">
    <w:name w:val="49A08BC68E7946FA88E1294C039648538"/>
    <w:rsid w:val="00D70B3E"/>
    <w:pPr>
      <w:spacing w:after="0" w:line="240" w:lineRule="auto"/>
    </w:pPr>
    <w:rPr>
      <w:rFonts w:ascii="Garamond" w:eastAsia="Calibri" w:hAnsi="Garamond" w:cs="Times New Roman"/>
      <w:lang w:eastAsia="en-US"/>
    </w:rPr>
  </w:style>
  <w:style w:type="paragraph" w:customStyle="1" w:styleId="2F821371B36F49BB9F46AB922E7F8EE48">
    <w:name w:val="2F821371B36F49BB9F46AB922E7F8EE48"/>
    <w:rsid w:val="00D70B3E"/>
    <w:pPr>
      <w:spacing w:after="0" w:line="240" w:lineRule="auto"/>
    </w:pPr>
    <w:rPr>
      <w:rFonts w:ascii="Garamond" w:eastAsia="Calibri" w:hAnsi="Garamond" w:cs="Times New Roman"/>
      <w:lang w:eastAsia="en-US"/>
    </w:rPr>
  </w:style>
  <w:style w:type="paragraph" w:customStyle="1" w:styleId="33395B5DC9474FA2AC960FE8E27A783B2">
    <w:name w:val="33395B5DC9474FA2AC960FE8E27A783B2"/>
    <w:rsid w:val="00D70B3E"/>
    <w:pPr>
      <w:spacing w:after="0" w:line="240" w:lineRule="auto"/>
    </w:pPr>
    <w:rPr>
      <w:rFonts w:ascii="Garamond" w:eastAsia="Calibri" w:hAnsi="Garamond" w:cs="Times New Roman"/>
      <w:lang w:eastAsia="en-US"/>
    </w:rPr>
  </w:style>
  <w:style w:type="paragraph" w:customStyle="1" w:styleId="194B00B4E3764593882E8E1F396C25182">
    <w:name w:val="194B00B4E3764593882E8E1F396C25182"/>
    <w:rsid w:val="00D70B3E"/>
    <w:pPr>
      <w:spacing w:after="0" w:line="240" w:lineRule="auto"/>
    </w:pPr>
    <w:rPr>
      <w:rFonts w:ascii="Garamond" w:eastAsia="Calibri" w:hAnsi="Garamond" w:cs="Times New Roman"/>
      <w:lang w:eastAsia="en-US"/>
    </w:rPr>
  </w:style>
  <w:style w:type="paragraph" w:customStyle="1" w:styleId="991BD91F3C9A4C76A14FF0C1A3377E242">
    <w:name w:val="991BD91F3C9A4C76A14FF0C1A3377E242"/>
    <w:rsid w:val="00D70B3E"/>
    <w:pPr>
      <w:spacing w:after="0" w:line="240" w:lineRule="auto"/>
    </w:pPr>
    <w:rPr>
      <w:rFonts w:ascii="Garamond" w:eastAsia="Calibri" w:hAnsi="Garamond" w:cs="Times New Roman"/>
      <w:lang w:eastAsia="en-US"/>
    </w:rPr>
  </w:style>
  <w:style w:type="paragraph" w:customStyle="1" w:styleId="42B2529946A84052B10335EACD52463A2">
    <w:name w:val="42B2529946A84052B10335EACD52463A2"/>
    <w:rsid w:val="00D70B3E"/>
    <w:pPr>
      <w:spacing w:after="0" w:line="240" w:lineRule="auto"/>
    </w:pPr>
    <w:rPr>
      <w:rFonts w:ascii="Garamond" w:eastAsia="Calibri" w:hAnsi="Garamond" w:cs="Times New Roman"/>
      <w:lang w:eastAsia="en-US"/>
    </w:rPr>
  </w:style>
  <w:style w:type="paragraph" w:customStyle="1" w:styleId="92F87884F8224A2CAB2D83FC806F17572">
    <w:name w:val="92F87884F8224A2CAB2D83FC806F17572"/>
    <w:rsid w:val="00D70B3E"/>
    <w:pPr>
      <w:spacing w:after="0" w:line="240" w:lineRule="auto"/>
    </w:pPr>
    <w:rPr>
      <w:rFonts w:ascii="Garamond" w:eastAsia="Calibri" w:hAnsi="Garamond" w:cs="Times New Roman"/>
      <w:lang w:eastAsia="en-US"/>
    </w:rPr>
  </w:style>
  <w:style w:type="paragraph" w:customStyle="1" w:styleId="B9008D9019BF47D0B80AD510BEAC10302">
    <w:name w:val="B9008D9019BF47D0B80AD510BEAC10302"/>
    <w:rsid w:val="00D70B3E"/>
    <w:pPr>
      <w:spacing w:after="0" w:line="240" w:lineRule="auto"/>
    </w:pPr>
    <w:rPr>
      <w:rFonts w:ascii="Garamond" w:eastAsia="Calibri" w:hAnsi="Garamond" w:cs="Times New Roman"/>
      <w:lang w:eastAsia="en-US"/>
    </w:rPr>
  </w:style>
  <w:style w:type="paragraph" w:customStyle="1" w:styleId="759D9CDE96AA4CA79653E397A51F0CE12">
    <w:name w:val="759D9CDE96AA4CA79653E397A51F0CE12"/>
    <w:rsid w:val="00D70B3E"/>
    <w:pPr>
      <w:spacing w:after="0" w:line="240" w:lineRule="auto"/>
    </w:pPr>
    <w:rPr>
      <w:rFonts w:ascii="Garamond" w:eastAsia="Calibri" w:hAnsi="Garamond" w:cs="Times New Roman"/>
      <w:lang w:eastAsia="en-US"/>
    </w:rPr>
  </w:style>
  <w:style w:type="paragraph" w:customStyle="1" w:styleId="E960487352D14FEFA7D6C593CEADF6762">
    <w:name w:val="E960487352D14FEFA7D6C593CEADF6762"/>
    <w:rsid w:val="00D70B3E"/>
    <w:pPr>
      <w:spacing w:after="0" w:line="240" w:lineRule="auto"/>
    </w:pPr>
    <w:rPr>
      <w:rFonts w:ascii="Garamond" w:eastAsia="Calibri" w:hAnsi="Garamond" w:cs="Times New Roman"/>
      <w:lang w:eastAsia="en-US"/>
    </w:rPr>
  </w:style>
  <w:style w:type="paragraph" w:customStyle="1" w:styleId="0E1A928213F94EDDBD40BB3AD676ACC52">
    <w:name w:val="0E1A928213F94EDDBD40BB3AD676ACC52"/>
    <w:rsid w:val="00D70B3E"/>
    <w:pPr>
      <w:spacing w:after="0" w:line="240" w:lineRule="auto"/>
    </w:pPr>
    <w:rPr>
      <w:rFonts w:ascii="Garamond" w:eastAsia="Calibri" w:hAnsi="Garamond" w:cs="Times New Roman"/>
      <w:lang w:eastAsia="en-US"/>
    </w:rPr>
  </w:style>
  <w:style w:type="paragraph" w:customStyle="1" w:styleId="F19358FA475C42079E010D63E68AF16B1">
    <w:name w:val="F19358FA475C42079E010D63E68AF16B1"/>
    <w:rsid w:val="00D70B3E"/>
    <w:pPr>
      <w:spacing w:after="0" w:line="240" w:lineRule="auto"/>
    </w:pPr>
    <w:rPr>
      <w:rFonts w:ascii="Garamond" w:eastAsia="Calibri" w:hAnsi="Garamond" w:cs="Times New Roman"/>
      <w:lang w:eastAsia="en-US"/>
    </w:rPr>
  </w:style>
  <w:style w:type="paragraph" w:customStyle="1" w:styleId="0CDA4E94C4DE43E09F26576F3F4AD6C71">
    <w:name w:val="0CDA4E94C4DE43E09F26576F3F4AD6C71"/>
    <w:rsid w:val="00D70B3E"/>
    <w:pPr>
      <w:spacing w:after="0" w:line="240" w:lineRule="auto"/>
    </w:pPr>
    <w:rPr>
      <w:rFonts w:ascii="Garamond" w:eastAsia="Calibri" w:hAnsi="Garamond" w:cs="Times New Roman"/>
      <w:lang w:eastAsia="en-US"/>
    </w:rPr>
  </w:style>
  <w:style w:type="paragraph" w:customStyle="1" w:styleId="20C1FE87057B402BA168624B25AB68BD">
    <w:name w:val="20C1FE87057B402BA168624B25AB68BD"/>
    <w:rsid w:val="00D70B3E"/>
  </w:style>
  <w:style w:type="paragraph" w:customStyle="1" w:styleId="A6D0B1ECE22B4E51AFB9222E5447E2F5">
    <w:name w:val="A6D0B1ECE22B4E51AFB9222E5447E2F5"/>
    <w:rsid w:val="00D70B3E"/>
  </w:style>
  <w:style w:type="paragraph" w:customStyle="1" w:styleId="2C64955A4ACB4EDFA90FF6ED32E1534D">
    <w:name w:val="2C64955A4ACB4EDFA90FF6ED32E1534D"/>
    <w:rsid w:val="00D70B3E"/>
  </w:style>
  <w:style w:type="paragraph" w:customStyle="1" w:styleId="FCDDA4B00D4D47CFBA13A9D0DBAD8CC99">
    <w:name w:val="FCDDA4B00D4D47CFBA13A9D0DBAD8CC99"/>
    <w:rsid w:val="00D70B3E"/>
    <w:pPr>
      <w:spacing w:after="0" w:line="240" w:lineRule="auto"/>
    </w:pPr>
    <w:rPr>
      <w:rFonts w:ascii="Garamond" w:eastAsia="Calibri" w:hAnsi="Garamond" w:cs="Times New Roman"/>
      <w:lang w:eastAsia="en-US"/>
    </w:rPr>
  </w:style>
  <w:style w:type="paragraph" w:customStyle="1" w:styleId="49A08BC68E7946FA88E1294C039648539">
    <w:name w:val="49A08BC68E7946FA88E1294C039648539"/>
    <w:rsid w:val="00D70B3E"/>
    <w:pPr>
      <w:spacing w:after="0" w:line="240" w:lineRule="auto"/>
    </w:pPr>
    <w:rPr>
      <w:rFonts w:ascii="Garamond" w:eastAsia="Calibri" w:hAnsi="Garamond" w:cs="Times New Roman"/>
      <w:lang w:eastAsia="en-US"/>
    </w:rPr>
  </w:style>
  <w:style w:type="paragraph" w:customStyle="1" w:styleId="2F821371B36F49BB9F46AB922E7F8EE49">
    <w:name w:val="2F821371B36F49BB9F46AB922E7F8EE49"/>
    <w:rsid w:val="00D70B3E"/>
    <w:pPr>
      <w:spacing w:after="0" w:line="240" w:lineRule="auto"/>
    </w:pPr>
    <w:rPr>
      <w:rFonts w:ascii="Garamond" w:eastAsia="Calibri" w:hAnsi="Garamond" w:cs="Times New Roman"/>
      <w:lang w:eastAsia="en-US"/>
    </w:rPr>
  </w:style>
  <w:style w:type="paragraph" w:customStyle="1" w:styleId="33395B5DC9474FA2AC960FE8E27A783B3">
    <w:name w:val="33395B5DC9474FA2AC960FE8E27A783B3"/>
    <w:rsid w:val="00D70B3E"/>
    <w:pPr>
      <w:spacing w:after="0" w:line="240" w:lineRule="auto"/>
    </w:pPr>
    <w:rPr>
      <w:rFonts w:ascii="Garamond" w:eastAsia="Calibri" w:hAnsi="Garamond" w:cs="Times New Roman"/>
      <w:lang w:eastAsia="en-US"/>
    </w:rPr>
  </w:style>
  <w:style w:type="paragraph" w:customStyle="1" w:styleId="194B00B4E3764593882E8E1F396C25183">
    <w:name w:val="194B00B4E3764593882E8E1F396C25183"/>
    <w:rsid w:val="00D70B3E"/>
    <w:pPr>
      <w:spacing w:after="0" w:line="240" w:lineRule="auto"/>
    </w:pPr>
    <w:rPr>
      <w:rFonts w:ascii="Garamond" w:eastAsia="Calibri" w:hAnsi="Garamond" w:cs="Times New Roman"/>
      <w:lang w:eastAsia="en-US"/>
    </w:rPr>
  </w:style>
  <w:style w:type="paragraph" w:customStyle="1" w:styleId="991BD91F3C9A4C76A14FF0C1A3377E243">
    <w:name w:val="991BD91F3C9A4C76A14FF0C1A3377E243"/>
    <w:rsid w:val="00D70B3E"/>
    <w:pPr>
      <w:spacing w:after="0" w:line="240" w:lineRule="auto"/>
    </w:pPr>
    <w:rPr>
      <w:rFonts w:ascii="Garamond" w:eastAsia="Calibri" w:hAnsi="Garamond" w:cs="Times New Roman"/>
      <w:lang w:eastAsia="en-US"/>
    </w:rPr>
  </w:style>
  <w:style w:type="paragraph" w:customStyle="1" w:styleId="42B2529946A84052B10335EACD52463A3">
    <w:name w:val="42B2529946A84052B10335EACD52463A3"/>
    <w:rsid w:val="00D70B3E"/>
    <w:pPr>
      <w:spacing w:after="0" w:line="240" w:lineRule="auto"/>
    </w:pPr>
    <w:rPr>
      <w:rFonts w:ascii="Garamond" w:eastAsia="Calibri" w:hAnsi="Garamond" w:cs="Times New Roman"/>
      <w:lang w:eastAsia="en-US"/>
    </w:rPr>
  </w:style>
  <w:style w:type="paragraph" w:customStyle="1" w:styleId="92F87884F8224A2CAB2D83FC806F17573">
    <w:name w:val="92F87884F8224A2CAB2D83FC806F17573"/>
    <w:rsid w:val="00D70B3E"/>
    <w:pPr>
      <w:spacing w:after="0" w:line="240" w:lineRule="auto"/>
    </w:pPr>
    <w:rPr>
      <w:rFonts w:ascii="Garamond" w:eastAsia="Calibri" w:hAnsi="Garamond" w:cs="Times New Roman"/>
      <w:lang w:eastAsia="en-US"/>
    </w:rPr>
  </w:style>
  <w:style w:type="paragraph" w:customStyle="1" w:styleId="B9008D9019BF47D0B80AD510BEAC10303">
    <w:name w:val="B9008D9019BF47D0B80AD510BEAC10303"/>
    <w:rsid w:val="00D70B3E"/>
    <w:pPr>
      <w:spacing w:after="0" w:line="240" w:lineRule="auto"/>
    </w:pPr>
    <w:rPr>
      <w:rFonts w:ascii="Garamond" w:eastAsia="Calibri" w:hAnsi="Garamond" w:cs="Times New Roman"/>
      <w:lang w:eastAsia="en-US"/>
    </w:rPr>
  </w:style>
  <w:style w:type="paragraph" w:customStyle="1" w:styleId="759D9CDE96AA4CA79653E397A51F0CE13">
    <w:name w:val="759D9CDE96AA4CA79653E397A51F0CE13"/>
    <w:rsid w:val="00D70B3E"/>
    <w:pPr>
      <w:spacing w:after="0" w:line="240" w:lineRule="auto"/>
    </w:pPr>
    <w:rPr>
      <w:rFonts w:ascii="Garamond" w:eastAsia="Calibri" w:hAnsi="Garamond" w:cs="Times New Roman"/>
      <w:lang w:eastAsia="en-US"/>
    </w:rPr>
  </w:style>
  <w:style w:type="paragraph" w:customStyle="1" w:styleId="E960487352D14FEFA7D6C593CEADF6763">
    <w:name w:val="E960487352D14FEFA7D6C593CEADF6763"/>
    <w:rsid w:val="00D70B3E"/>
    <w:pPr>
      <w:spacing w:after="0" w:line="240" w:lineRule="auto"/>
    </w:pPr>
    <w:rPr>
      <w:rFonts w:ascii="Garamond" w:eastAsia="Calibri" w:hAnsi="Garamond" w:cs="Times New Roman"/>
      <w:lang w:eastAsia="en-US"/>
    </w:rPr>
  </w:style>
  <w:style w:type="paragraph" w:customStyle="1" w:styleId="0E1A928213F94EDDBD40BB3AD676ACC53">
    <w:name w:val="0E1A928213F94EDDBD40BB3AD676ACC53"/>
    <w:rsid w:val="00D70B3E"/>
    <w:pPr>
      <w:spacing w:after="0" w:line="240" w:lineRule="auto"/>
    </w:pPr>
    <w:rPr>
      <w:rFonts w:ascii="Garamond" w:eastAsia="Calibri" w:hAnsi="Garamond" w:cs="Times New Roman"/>
      <w:lang w:eastAsia="en-US"/>
    </w:rPr>
  </w:style>
  <w:style w:type="paragraph" w:customStyle="1" w:styleId="F19358FA475C42079E010D63E68AF16B2">
    <w:name w:val="F19358FA475C42079E010D63E68AF16B2"/>
    <w:rsid w:val="00D70B3E"/>
    <w:pPr>
      <w:spacing w:after="0" w:line="240" w:lineRule="auto"/>
    </w:pPr>
    <w:rPr>
      <w:rFonts w:ascii="Garamond" w:eastAsia="Calibri" w:hAnsi="Garamond" w:cs="Times New Roman"/>
      <w:lang w:eastAsia="en-US"/>
    </w:rPr>
  </w:style>
  <w:style w:type="paragraph" w:customStyle="1" w:styleId="0CDA4E94C4DE43E09F26576F3F4AD6C72">
    <w:name w:val="0CDA4E94C4DE43E09F26576F3F4AD6C72"/>
    <w:rsid w:val="00D70B3E"/>
    <w:pPr>
      <w:spacing w:after="0" w:line="240" w:lineRule="auto"/>
    </w:pPr>
    <w:rPr>
      <w:rFonts w:ascii="Garamond" w:eastAsia="Calibri" w:hAnsi="Garamond" w:cs="Times New Roman"/>
      <w:lang w:eastAsia="en-US"/>
    </w:rPr>
  </w:style>
  <w:style w:type="paragraph" w:customStyle="1" w:styleId="20C1FE87057B402BA168624B25AB68BD1">
    <w:name w:val="20C1FE87057B402BA168624B25AB68BD1"/>
    <w:rsid w:val="00D70B3E"/>
    <w:pPr>
      <w:spacing w:after="0" w:line="240" w:lineRule="auto"/>
    </w:pPr>
    <w:rPr>
      <w:rFonts w:ascii="Garamond" w:eastAsia="Calibri" w:hAnsi="Garamond" w:cs="Times New Roman"/>
      <w:lang w:eastAsia="en-US"/>
    </w:rPr>
  </w:style>
  <w:style w:type="paragraph" w:customStyle="1" w:styleId="A6D0B1ECE22B4E51AFB9222E5447E2F51">
    <w:name w:val="A6D0B1ECE22B4E51AFB9222E5447E2F51"/>
    <w:rsid w:val="00D70B3E"/>
    <w:pPr>
      <w:spacing w:after="0" w:line="240" w:lineRule="auto"/>
    </w:pPr>
    <w:rPr>
      <w:rFonts w:ascii="Garamond" w:eastAsia="Calibri" w:hAnsi="Garamond" w:cs="Times New Roman"/>
      <w:lang w:eastAsia="en-US"/>
    </w:rPr>
  </w:style>
  <w:style w:type="paragraph" w:customStyle="1" w:styleId="2C64955A4ACB4EDFA90FF6ED32E1534D1">
    <w:name w:val="2C64955A4ACB4EDFA90FF6ED32E1534D1"/>
    <w:rsid w:val="00D70B3E"/>
    <w:pPr>
      <w:spacing w:after="0" w:line="240" w:lineRule="auto"/>
    </w:pPr>
    <w:rPr>
      <w:rFonts w:ascii="Garamond" w:eastAsia="Calibri" w:hAnsi="Garamond" w:cs="Times New Roman"/>
      <w:lang w:eastAsia="en-US"/>
    </w:rPr>
  </w:style>
  <w:style w:type="paragraph" w:customStyle="1" w:styleId="20D6D41C5990489DB13BD2CE86E25107">
    <w:name w:val="20D6D41C5990489DB13BD2CE86E25107"/>
    <w:rsid w:val="00986E8C"/>
    <w:pPr>
      <w:spacing w:after="160" w:line="259" w:lineRule="auto"/>
    </w:pPr>
  </w:style>
  <w:style w:type="paragraph" w:customStyle="1" w:styleId="331EB4224F6F4572B9D359462B36004A">
    <w:name w:val="331EB4224F6F4572B9D359462B36004A"/>
    <w:rsid w:val="00986E8C"/>
    <w:pPr>
      <w:spacing w:after="160" w:line="259" w:lineRule="auto"/>
    </w:pPr>
  </w:style>
  <w:style w:type="paragraph" w:customStyle="1" w:styleId="803D726C016643FD8F1FD15F687BEDD5">
    <w:name w:val="803D726C016643FD8F1FD15F687BEDD5"/>
    <w:rsid w:val="0007293D"/>
    <w:pPr>
      <w:spacing w:after="160" w:line="259" w:lineRule="auto"/>
    </w:pPr>
  </w:style>
  <w:style w:type="paragraph" w:customStyle="1" w:styleId="A2EC1057C3584351987D78CB1A882192">
    <w:name w:val="A2EC1057C3584351987D78CB1A882192"/>
    <w:rsid w:val="000729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29CD-63E6-4B45-A5CE-504212AB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Marchiori Patrizia</dc:creator>
  <cp:lastModifiedBy>Marchiori Patrizia</cp:lastModifiedBy>
  <cp:revision>5</cp:revision>
  <cp:lastPrinted>2018-01-15T09:16:00Z</cp:lastPrinted>
  <dcterms:created xsi:type="dcterms:W3CDTF">2021-06-14T14:48:00Z</dcterms:created>
  <dcterms:modified xsi:type="dcterms:W3CDTF">2021-06-18T08:30:00Z</dcterms:modified>
</cp:coreProperties>
</file>