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9892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  <w:bookmarkStart w:id="0" w:name="_GoBack"/>
      <w:bookmarkEnd w:id="0"/>
    </w:p>
    <w:p w14:paraId="7198CD09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0DFED4B9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043379D4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45D56B78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2788AFF0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1D25FC1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3EB05996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0E69AD9B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0735CC2F" w14:textId="77777777"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35E6D561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7394CDD1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2EA8B420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14:paraId="19130A5E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14:paraId="0A816A5B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21D9CCFF" w14:textId="77777777" w:rsidR="00E4063A" w:rsidRPr="00AD4CC2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 xml:space="preserve">articolo 76 del D.P.R. 445/2000, per le ipotesi di falsità in atti e dichiarazioni mendaci ivi indicate, ai sensi degli articoli 46 e 47 del medesimo D.P.R. 445/2000, oltre alle conseguenze </w:t>
      </w:r>
      <w:r w:rsidR="00320C7C" w:rsidRPr="00AD4CC2">
        <w:rPr>
          <w:rFonts w:cs="Calibri"/>
          <w:szCs w:val="20"/>
        </w:rPr>
        <w:t>amministrative previste per le procedure relative ai contratti pubblici,</w:t>
      </w:r>
    </w:p>
    <w:p w14:paraId="2433AEFC" w14:textId="77777777" w:rsidR="00085BF0" w:rsidRDefault="001512A1" w:rsidP="00085BF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ab/>
      </w:r>
      <w:r w:rsidR="00FA026C" w:rsidRPr="00FA026C">
        <w:rPr>
          <w:rFonts w:cs="Calibri"/>
          <w:szCs w:val="20"/>
        </w:rPr>
        <w:t xml:space="preserve">di </w:t>
      </w:r>
      <w:r w:rsidR="00FA026C">
        <w:rPr>
          <w:rFonts w:cs="Calibri"/>
          <w:szCs w:val="20"/>
        </w:rPr>
        <w:t xml:space="preserve">manifestare il proprio interesse alla </w:t>
      </w:r>
      <w:r w:rsidR="00FA026C" w:rsidRPr="00FA026C">
        <w:rPr>
          <w:rFonts w:cs="Calibri"/>
          <w:szCs w:val="20"/>
        </w:rPr>
        <w:t>partecipa</w:t>
      </w:r>
      <w:r w:rsidR="00FA026C">
        <w:rPr>
          <w:rFonts w:cs="Calibri"/>
          <w:szCs w:val="20"/>
        </w:rPr>
        <w:t>zione</w:t>
      </w:r>
      <w:r w:rsidR="00FA026C" w:rsidRPr="00FA026C">
        <w:rPr>
          <w:rFonts w:cs="Calibri"/>
          <w:szCs w:val="20"/>
        </w:rPr>
        <w:t xml:space="preserve"> alla gara </w:t>
      </w:r>
    </w:p>
    <w:p w14:paraId="39794F4B" w14:textId="09412BA3" w:rsidR="00D66642" w:rsidRPr="00AD4CC2" w:rsidRDefault="00D66642" w:rsidP="00085BF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>di non trovarsi in alcuna delle situazioni di esclusione dalla partecipazione alla gara previste dall’articolo 80 del D. Lgs. 18 aprile 2016 n. 50;</w:t>
      </w:r>
    </w:p>
    <w:p w14:paraId="7DE3C1FD" w14:textId="77777777" w:rsidR="00D66642" w:rsidRPr="00FA026C" w:rsidRDefault="00D66642" w:rsidP="00E6583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8"/>
        </w:tabs>
        <w:spacing w:before="12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>che la Ditta è iscritta al n…………………………. del registro Imprese presso la CCIAA di …………………………………… dal …………………………………. attività svolta</w:t>
      </w:r>
      <w:r w:rsidR="00E65830" w:rsidRPr="00AD4CC2">
        <w:rPr>
          <w:rFonts w:cs="Calibri"/>
          <w:szCs w:val="20"/>
        </w:rPr>
        <w:t xml:space="preserve"> </w:t>
      </w:r>
      <w:r w:rsidRPr="00FA026C">
        <w:rPr>
          <w:rFonts w:cs="Calibri"/>
          <w:szCs w:val="20"/>
        </w:rPr>
        <w:t>…………………………………………………………………………………………………………………</w:t>
      </w:r>
      <w:r w:rsidR="00E65830" w:rsidRPr="00FA026C">
        <w:rPr>
          <w:rFonts w:cs="Calibri"/>
          <w:szCs w:val="20"/>
        </w:rPr>
        <w:t>…</w:t>
      </w:r>
      <w:r w:rsidRPr="00FA026C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FA026C">
        <w:rPr>
          <w:rFonts w:cs="Calibri"/>
          <w:szCs w:val="20"/>
        </w:rPr>
        <w:t>…….</w:t>
      </w:r>
      <w:proofErr w:type="gramEnd"/>
      <w:r w:rsidRPr="00FA026C">
        <w:rPr>
          <w:rFonts w:cs="Calibri"/>
          <w:szCs w:val="20"/>
        </w:rPr>
        <w:t>.;</w:t>
      </w:r>
      <w:r w:rsidRPr="00FA026C">
        <w:rPr>
          <w:rFonts w:eastAsia="Times New Roman"/>
          <w:sz w:val="24"/>
          <w:lang w:eastAsia="it-IT"/>
        </w:rPr>
        <w:t xml:space="preserve"> </w:t>
      </w:r>
    </w:p>
    <w:p w14:paraId="25960DA2" w14:textId="79CC9039" w:rsidR="00FA026C" w:rsidRPr="0023352E" w:rsidRDefault="00FA026C" w:rsidP="00FA026C">
      <w:pPr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spacing w:before="120"/>
        <w:ind w:left="425" w:hanging="425"/>
        <w:rPr>
          <w:rFonts w:cs="Calibri"/>
          <w:szCs w:val="20"/>
        </w:rPr>
      </w:pPr>
      <w:r w:rsidRPr="00FA026C">
        <w:rPr>
          <w:rFonts w:cs="Calibri"/>
          <w:szCs w:val="20"/>
        </w:rPr>
        <w:t xml:space="preserve">l’iscrizione </w:t>
      </w:r>
      <w:proofErr w:type="spellStart"/>
      <w:r w:rsidRPr="00FA026C">
        <w:rPr>
          <w:rFonts w:cs="Calibri"/>
          <w:szCs w:val="20"/>
        </w:rPr>
        <w:t>MePA</w:t>
      </w:r>
      <w:proofErr w:type="spellEnd"/>
      <w:r w:rsidRPr="00FA026C">
        <w:rPr>
          <w:rFonts w:cs="Calibri"/>
          <w:szCs w:val="20"/>
        </w:rPr>
        <w:t xml:space="preserve"> al bando </w:t>
      </w:r>
      <w:r w:rsidR="003B24BD" w:rsidRPr="003B24BD">
        <w:rPr>
          <w:rFonts w:cs="Calibri"/>
          <w:bCs/>
          <w:i/>
          <w:szCs w:val="20"/>
        </w:rPr>
        <w:t>“beni” categoria “Informatica, Elettronica, Telecomunicazioni e Macchine per Ufficio";</w:t>
      </w:r>
    </w:p>
    <w:p w14:paraId="1BE6FA15" w14:textId="21710753" w:rsidR="0023352E" w:rsidRPr="0023352E" w:rsidRDefault="0023352E" w:rsidP="0023352E">
      <w:pPr>
        <w:pStyle w:val="Paragrafoelenco"/>
        <w:numPr>
          <w:ilvl w:val="3"/>
          <w:numId w:val="13"/>
        </w:numPr>
        <w:ind w:left="426" w:hanging="426"/>
        <w:rPr>
          <w:rFonts w:cs="Calibri"/>
          <w:szCs w:val="20"/>
        </w:rPr>
      </w:pPr>
      <w:r>
        <w:rPr>
          <w:rFonts w:cs="Calibri"/>
          <w:szCs w:val="20"/>
        </w:rPr>
        <w:t>l’e</w:t>
      </w:r>
      <w:r w:rsidRPr="0023352E">
        <w:rPr>
          <w:rFonts w:cs="Calibri"/>
          <w:szCs w:val="20"/>
        </w:rPr>
        <w:t>secuzione negli ultimi tre anni di forniture analoghe di importo complessivo non inferiore alla base d’asta prevista. Con forniture analoghe si intendono installazioni e forniture di server.</w:t>
      </w:r>
    </w:p>
    <w:p w14:paraId="1E0E99F6" w14:textId="77777777" w:rsidR="004E3253" w:rsidRDefault="00C90C54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C90C54">
        <w:rPr>
          <w:rFonts w:cs="Calibri"/>
          <w:szCs w:val="20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8" w:history="1">
        <w:r w:rsidRPr="00C90C54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Pr="00C90C54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</w:t>
      </w:r>
      <w:r>
        <w:rPr>
          <w:rFonts w:cs="Calibri"/>
          <w:szCs w:val="20"/>
        </w:rPr>
        <w:t>;</w:t>
      </w:r>
    </w:p>
    <w:p w14:paraId="31352266" w14:textId="77777777"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14:paraId="5E756717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5900B47F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0B194F7F" w14:textId="77777777"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650B6911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C9390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23F3D62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63D0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F92D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EE55F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4B858437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1892B5C5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27D20B63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28AD934B" w14:textId="2A90A445" w:rsidR="008E54F3" w:rsidRPr="008E54F3" w:rsidRDefault="00340531" w:rsidP="00085BF0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</w:rPr>
          </w:pPr>
          <w:bookmarkStart w:id="1" w:name="_Hlk71038834"/>
          <w:r w:rsidRPr="00F0711A">
            <w:rPr>
              <w:rFonts w:cs="Calibri,Bold"/>
              <w:b/>
              <w:bCs/>
              <w:sz w:val="24"/>
              <w:szCs w:val="24"/>
            </w:rPr>
            <w:t xml:space="preserve">Indagine di mercato al fine di individuare gli operatori economici da invitare alla procedura negoziata di cui all’art. 63 </w:t>
          </w:r>
          <w:proofErr w:type="spellStart"/>
          <w:r w:rsidRPr="00F0711A">
            <w:rPr>
              <w:rFonts w:cs="Calibri,Bold"/>
              <w:b/>
              <w:bCs/>
              <w:sz w:val="24"/>
              <w:szCs w:val="24"/>
            </w:rPr>
            <w:t>D.Lgs</w:t>
          </w:r>
          <w:proofErr w:type="spellEnd"/>
          <w:r w:rsidRPr="00F0711A">
            <w:rPr>
              <w:rFonts w:cs="Calibri,Bold"/>
              <w:b/>
              <w:bCs/>
              <w:sz w:val="24"/>
              <w:szCs w:val="24"/>
            </w:rPr>
            <w:t xml:space="preserve"> 50/2016, ai sensi dell’art. 1, comma 2, lett. b) della legge 11 settembre 2020, n. 120, di conversione del decreto-legge 16 luglio 2020, n. 76 “Misure urgenti per la semplificazione e l’innovazione digitali” per l’affidamento </w:t>
          </w:r>
          <w:bookmarkEnd w:id="1"/>
          <w:r w:rsidR="00175FCA" w:rsidRPr="00175FCA">
            <w:rPr>
              <w:rFonts w:cs="Calibri,Bold"/>
              <w:b/>
              <w:bCs/>
              <w:sz w:val="24"/>
              <w:szCs w:val="24"/>
            </w:rPr>
            <w:t>della fornitura di cluster di calcolo per gestione e analisi di Big Data.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25F8674F" w14:textId="77777777" w:rsidR="00C10F39" w:rsidRDefault="00C10F3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</w:t>
          </w:r>
          <w:r w:rsidRPr="00852644">
            <w:rPr>
              <w:b/>
              <w:sz w:val="24"/>
              <w:szCs w:val="24"/>
            </w:rPr>
            <w:t xml:space="preserve">llegato </w:t>
          </w:r>
          <w:r>
            <w:rPr>
              <w:b/>
              <w:sz w:val="24"/>
              <w:szCs w:val="24"/>
            </w:rPr>
            <w:t>A</w:t>
          </w:r>
        </w:p>
        <w:p w14:paraId="45A00AFB" w14:textId="77777777" w:rsidR="00340531" w:rsidRPr="00340531" w:rsidRDefault="00340531" w:rsidP="00340531">
          <w:pPr>
            <w:spacing w:after="0" w:line="240" w:lineRule="auto"/>
            <w:ind w:right="-136"/>
            <w:jc w:val="center"/>
            <w:rPr>
              <w:b/>
              <w:i/>
              <w:sz w:val="24"/>
              <w:szCs w:val="24"/>
            </w:rPr>
          </w:pPr>
          <w:r w:rsidRPr="00340531">
            <w:rPr>
              <w:b/>
              <w:i/>
              <w:sz w:val="24"/>
              <w:szCs w:val="24"/>
            </w:rPr>
            <w:t>“Manifestazione di interesse”</w:t>
          </w:r>
        </w:p>
      </w:tc>
    </w:tr>
  </w:tbl>
  <w:p w14:paraId="400BA464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0FC024E5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149DF697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B09BDB9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95431FE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3C6E94F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019AC">
      <w:start w:val="1"/>
      <w:numFmt w:val="bullet"/>
      <w:lvlText w:val=""/>
      <w:lvlJc w:val="left"/>
      <w:pPr>
        <w:ind w:left="4046" w:hanging="360"/>
      </w:pPr>
      <w:rPr>
        <w:rFonts w:ascii="Symbol" w:hAnsi="Symbol" w:hint="default"/>
        <w:b w:val="0"/>
        <w:i w:val="0"/>
        <w:color w:val="0D0D0D" w:themeColor="text1" w:themeTint="F2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06F"/>
    <w:multiLevelType w:val="hybridMultilevel"/>
    <w:tmpl w:val="3D9C092C"/>
    <w:lvl w:ilvl="0" w:tplc="587019A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59D51B0F"/>
    <w:multiLevelType w:val="hybridMultilevel"/>
    <w:tmpl w:val="830AB00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9"/>
  </w:num>
  <w:num w:numId="5">
    <w:abstractNumId w:val="0"/>
  </w:num>
  <w:num w:numId="6">
    <w:abstractNumId w:val="2"/>
  </w:num>
  <w:num w:numId="7">
    <w:abstractNumId w:val="18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20"/>
  </w:num>
  <w:num w:numId="19">
    <w:abstractNumId w:val="16"/>
  </w:num>
  <w:num w:numId="20">
    <w:abstractNumId w:val="21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85BF0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13E6"/>
    <w:rsid w:val="00167100"/>
    <w:rsid w:val="00171E40"/>
    <w:rsid w:val="00174176"/>
    <w:rsid w:val="001751C7"/>
    <w:rsid w:val="00175FCA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523C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352E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40531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24BD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1717F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2D8D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0FD1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4CC2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18B8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3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0C54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C5AF0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66642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0711A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026C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72547D7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C774E4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74E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8824-B608-496E-A0F5-14360B5C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Tucciariello Jessica</cp:lastModifiedBy>
  <cp:revision>22</cp:revision>
  <cp:lastPrinted>2016-02-25T13:19:00Z</cp:lastPrinted>
  <dcterms:created xsi:type="dcterms:W3CDTF">2018-07-09T13:27:00Z</dcterms:created>
  <dcterms:modified xsi:type="dcterms:W3CDTF">2022-03-29T09:30:00Z</dcterms:modified>
</cp:coreProperties>
</file>