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669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4EFF5D3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35A6F79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1745C8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80F761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433687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33C6C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1019B7AC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5A7FB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878A70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2736A3" w14:textId="77777777" w:rsidR="008E48DD" w:rsidRPr="008E48DD" w:rsidRDefault="008E48DD" w:rsidP="005D1E18">
      <w:pPr>
        <w:pStyle w:val="Paragrafoelenco"/>
      </w:pPr>
    </w:p>
    <w:p w14:paraId="6867E979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574B420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p w14:paraId="7D37DC05" w14:textId="630E277E" w:rsidR="002454D6" w:rsidRPr="002454D6" w:rsidRDefault="004A3910" w:rsidP="002454D6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8E48DD">
        <w:t xml:space="preserve">ai fini della </w:t>
      </w:r>
      <w:r w:rsidR="00375D0B">
        <w:t>verifica</w:t>
      </w:r>
      <w:r w:rsidRPr="008E48DD">
        <w:t xml:space="preserve"> del possesso dei requisiti di cui all’art. 80, comma 1</w:t>
      </w:r>
      <w:r w:rsidR="009448E9" w:rsidRPr="008E48DD">
        <w:t>, 2</w:t>
      </w:r>
      <w:r w:rsidRPr="008E48DD">
        <w:t xml:space="preserve"> e 3</w:t>
      </w:r>
      <w:r w:rsidRPr="008E48DD">
        <w:rPr>
          <w:vertAlign w:val="superscript"/>
        </w:rPr>
        <w:footnoteReference w:id="2"/>
      </w:r>
      <w:r w:rsidRPr="008E48DD">
        <w:t>,</w:t>
      </w:r>
      <w:r w:rsidR="005C171F">
        <w:t xml:space="preserve"> </w:t>
      </w:r>
      <w:r w:rsidR="002454D6" w:rsidRPr="002454D6">
        <w:rPr>
          <w:i/>
        </w:rPr>
        <w:t>(in caso di raggruppamento/consorzio compilare per ogni operatore economico componente o consorziato designato)</w:t>
      </w:r>
      <w:r w:rsidR="002454D6" w:rsidRPr="002454D6">
        <w:t xml:space="preserve">, </w:t>
      </w:r>
    </w:p>
    <w:p w14:paraId="25E9D8D0" w14:textId="77777777" w:rsidR="00C84B8B" w:rsidRPr="008E48DD" w:rsidRDefault="00C84B8B" w:rsidP="005C171F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C84B8B" w:rsidRPr="008E48DD" w14:paraId="74930165" w14:textId="77777777" w:rsidTr="00236B87">
        <w:trPr>
          <w:tblHeader/>
        </w:trPr>
        <w:tc>
          <w:tcPr>
            <w:tcW w:w="1262" w:type="dxa"/>
            <w:vAlign w:val="center"/>
          </w:tcPr>
          <w:p w14:paraId="172F634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FFF773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8DB1E7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4EECFD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8A88503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64037B03" w14:textId="77777777" w:rsidR="00C84B8B" w:rsidRPr="008E48DD" w:rsidRDefault="00C84B8B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C84B8B" w:rsidRPr="008E48DD" w14:paraId="11347CA2" w14:textId="77777777" w:rsidTr="00236B87">
        <w:tc>
          <w:tcPr>
            <w:tcW w:w="1262" w:type="dxa"/>
          </w:tcPr>
          <w:p w14:paraId="46A981B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FE142D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FCDD5E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69491F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CB11C7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9D78E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0215D3" w14:textId="77777777" w:rsidTr="00236B87">
        <w:tc>
          <w:tcPr>
            <w:tcW w:w="1262" w:type="dxa"/>
          </w:tcPr>
          <w:p w14:paraId="259DFB3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8BC34D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7438D2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58B1B7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AA49B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3DB2AB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730D71" w14:textId="77777777" w:rsidTr="00236B87">
        <w:tc>
          <w:tcPr>
            <w:tcW w:w="1262" w:type="dxa"/>
          </w:tcPr>
          <w:p w14:paraId="3D0C4912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B5C167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6D6FF1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05EF9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C5A84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8D5BAF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AD79539" w14:textId="77777777" w:rsidR="00C84B8B" w:rsidRPr="008E48DD" w:rsidRDefault="009448E9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</w:t>
      </w:r>
      <w:r w:rsidR="00C84B8B" w:rsidRPr="008E48DD">
        <w:rPr>
          <w:i/>
        </w:rPr>
        <w:t xml:space="preserve">(in caso di </w:t>
      </w:r>
      <w:r w:rsidR="00C84B8B" w:rsidRPr="008E48DD">
        <w:rPr>
          <w:b/>
          <w:i/>
        </w:rPr>
        <w:t>società in nome collettivo</w:t>
      </w:r>
      <w:r w:rsidR="00C84B8B" w:rsidRPr="008E48DD">
        <w:rPr>
          <w:i/>
        </w:rPr>
        <w:t>)</w:t>
      </w:r>
      <w:r w:rsidR="00C84B8B" w:rsidRPr="008E48DD">
        <w:t xml:space="preserve"> che i soci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7594376C" w14:textId="77777777" w:rsidTr="00236B87">
        <w:trPr>
          <w:tblHeader/>
        </w:trPr>
        <w:tc>
          <w:tcPr>
            <w:tcW w:w="1262" w:type="dxa"/>
            <w:vAlign w:val="center"/>
          </w:tcPr>
          <w:p w14:paraId="2B84783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0474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9F823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F6D73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4EAEA5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32BE244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65C74D90" w14:textId="77777777" w:rsidTr="00236B87">
        <w:tc>
          <w:tcPr>
            <w:tcW w:w="1262" w:type="dxa"/>
          </w:tcPr>
          <w:p w14:paraId="521F19A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E27F96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E97C72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FC0CC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268E1A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CA6CB0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0E965292" w14:textId="77777777" w:rsidTr="00236B87">
        <w:tc>
          <w:tcPr>
            <w:tcW w:w="1262" w:type="dxa"/>
          </w:tcPr>
          <w:p w14:paraId="29F789D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86FF8F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AED8E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C2C53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15BA6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B9C19C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63AF7ECF" w14:textId="77777777" w:rsidTr="00236B87">
        <w:tc>
          <w:tcPr>
            <w:tcW w:w="1262" w:type="dxa"/>
          </w:tcPr>
          <w:p w14:paraId="37EA6C0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3E285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9EAAD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00C98A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E4A02E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85D707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D79D109" w14:textId="77777777" w:rsidTr="00236B87">
        <w:tc>
          <w:tcPr>
            <w:tcW w:w="1262" w:type="dxa"/>
          </w:tcPr>
          <w:p w14:paraId="5EA0AA4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4B179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785781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165C32F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A1CF5B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40A62B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6BFD5F9" w14:textId="77777777" w:rsidTr="00236B87">
        <w:tc>
          <w:tcPr>
            <w:tcW w:w="1262" w:type="dxa"/>
          </w:tcPr>
          <w:p w14:paraId="555515E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C36B56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9DB2DB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876209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6CC5F6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973B3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56CB3923" w14:textId="77777777" w:rsidTr="00236B87">
        <w:tc>
          <w:tcPr>
            <w:tcW w:w="1262" w:type="dxa"/>
          </w:tcPr>
          <w:p w14:paraId="4880962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80D818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2F01B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B60C17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9EB98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E3C9F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D5BE05C" w14:textId="77777777" w:rsidR="004A3910" w:rsidRPr="008E48DD" w:rsidRDefault="004A3910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24457342" w14:textId="77777777" w:rsidTr="00236B87">
        <w:trPr>
          <w:tblHeader/>
        </w:trPr>
        <w:tc>
          <w:tcPr>
            <w:tcW w:w="1262" w:type="dxa"/>
            <w:vAlign w:val="center"/>
          </w:tcPr>
          <w:p w14:paraId="58BB11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BA699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6BD24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06E6B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71522F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0EBE1E1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33F791A3" w14:textId="77777777" w:rsidTr="00236B87">
        <w:tc>
          <w:tcPr>
            <w:tcW w:w="1262" w:type="dxa"/>
          </w:tcPr>
          <w:p w14:paraId="176366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B564C5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8BC5E9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D8548F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D4C95C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E1AC4A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7CB07A8" w14:textId="77777777" w:rsidTr="00236B87">
        <w:tc>
          <w:tcPr>
            <w:tcW w:w="1262" w:type="dxa"/>
          </w:tcPr>
          <w:p w14:paraId="3B9AF8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4C66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4FF64C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4C94D0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99DDF1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8852AE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A6CAA1B" w14:textId="77777777" w:rsidTr="00236B87">
        <w:tc>
          <w:tcPr>
            <w:tcW w:w="1262" w:type="dxa"/>
          </w:tcPr>
          <w:p w14:paraId="62F16C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DE6A1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98BA6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33447F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7BA28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BC39D0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187DBB7" w14:textId="77777777" w:rsidTr="00236B87">
        <w:tc>
          <w:tcPr>
            <w:tcW w:w="1262" w:type="dxa"/>
          </w:tcPr>
          <w:p w14:paraId="25C691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DDBA2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DF031C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2B3A7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123D5A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6C8699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3BF2435B" w14:textId="77777777" w:rsidTr="00236B87">
        <w:tc>
          <w:tcPr>
            <w:tcW w:w="1262" w:type="dxa"/>
          </w:tcPr>
          <w:p w14:paraId="7404B9B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456AC0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C135CA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DD5EB6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2B4908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41886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B685A12" w14:textId="77777777" w:rsidTr="00236B87">
        <w:tc>
          <w:tcPr>
            <w:tcW w:w="1262" w:type="dxa"/>
          </w:tcPr>
          <w:p w14:paraId="580EC4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9998A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26758C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C525B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345383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89B81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D5426DB" w14:textId="77777777" w:rsidR="004A3910" w:rsidRPr="008E48DD" w:rsidRDefault="005C171F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</w:t>
      </w:r>
      <w:r w:rsidR="004A3910" w:rsidRPr="008E48DD">
        <w:rPr>
          <w:i/>
        </w:rPr>
        <w:t xml:space="preserve">(in caso di </w:t>
      </w:r>
      <w:r w:rsidR="004A3910" w:rsidRPr="008E48DD">
        <w:rPr>
          <w:b/>
          <w:i/>
        </w:rPr>
        <w:t>altro tipo di società o consorzio</w:t>
      </w:r>
      <w:r w:rsidR="004A3910" w:rsidRPr="008E48DD">
        <w:rPr>
          <w:i/>
        </w:rPr>
        <w:t>)</w:t>
      </w:r>
      <w:r w:rsidR="004A3910" w:rsidRPr="008E48DD">
        <w:t xml:space="preserve"> che i titolari di cariche o qualifiche sono: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261"/>
        <w:gridCol w:w="297"/>
        <w:gridCol w:w="852"/>
        <w:gridCol w:w="180"/>
        <w:gridCol w:w="527"/>
        <w:gridCol w:w="883"/>
        <w:gridCol w:w="253"/>
        <w:gridCol w:w="577"/>
        <w:gridCol w:w="817"/>
        <w:gridCol w:w="1016"/>
        <w:gridCol w:w="100"/>
        <w:gridCol w:w="465"/>
        <w:gridCol w:w="2066"/>
      </w:tblGrid>
      <w:tr w:rsidR="00FE7495" w:rsidRPr="008E48DD" w14:paraId="2DC17E84" w14:textId="77777777" w:rsidTr="00374279"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0635504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FE7495" w:rsidRPr="008E48DD" w14:paraId="1DEF7EF6" w14:textId="77777777" w:rsidTr="00374279">
        <w:tc>
          <w:tcPr>
            <w:tcW w:w="1261" w:type="dxa"/>
            <w:shd w:val="clear" w:color="auto" w:fill="FFFFFF" w:themeFill="background1"/>
            <w:vAlign w:val="center"/>
          </w:tcPr>
          <w:p w14:paraId="731F5A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14D27FF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6A83A22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56F0D5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70419B4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FEE8EF8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6F8D62B1" w14:textId="77777777" w:rsidTr="00374279">
        <w:tc>
          <w:tcPr>
            <w:tcW w:w="1261" w:type="dxa"/>
            <w:shd w:val="clear" w:color="auto" w:fill="FFFFFF" w:themeFill="background1"/>
          </w:tcPr>
          <w:p w14:paraId="07E666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CE5F3E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CA2C4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31146F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8DCE4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D4808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422F1D" w14:textId="77777777" w:rsidTr="00374279">
        <w:tc>
          <w:tcPr>
            <w:tcW w:w="1261" w:type="dxa"/>
            <w:shd w:val="clear" w:color="auto" w:fill="FFFFFF" w:themeFill="background1"/>
          </w:tcPr>
          <w:p w14:paraId="1E1014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69EFDB4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1BD00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AC9EF9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FF8742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8DCEC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8B4E979" w14:textId="77777777" w:rsidTr="00374279">
        <w:tc>
          <w:tcPr>
            <w:tcW w:w="1261" w:type="dxa"/>
            <w:shd w:val="clear" w:color="auto" w:fill="FFFFFF" w:themeFill="background1"/>
          </w:tcPr>
          <w:p w14:paraId="461633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CBB84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0DF35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2E1815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D01D2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E7B26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0EE14C" w14:textId="77777777" w:rsidTr="00374279">
        <w:tc>
          <w:tcPr>
            <w:tcW w:w="1261" w:type="dxa"/>
            <w:shd w:val="clear" w:color="auto" w:fill="FFFFFF" w:themeFill="background1"/>
          </w:tcPr>
          <w:p w14:paraId="5F6D93C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9CA5A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2F6701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3363C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2B447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1628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70BC8FE" w14:textId="77777777" w:rsidTr="00374279">
        <w:tc>
          <w:tcPr>
            <w:tcW w:w="1261" w:type="dxa"/>
            <w:shd w:val="clear" w:color="auto" w:fill="FFFFFF" w:themeFill="background1"/>
          </w:tcPr>
          <w:p w14:paraId="0FE5C9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D70D3E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C7E14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BE7DBD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8E88C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C5013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C1F62B" w14:textId="77777777" w:rsidTr="00374279">
        <w:tc>
          <w:tcPr>
            <w:tcW w:w="1261" w:type="dxa"/>
            <w:shd w:val="clear" w:color="auto" w:fill="FFFFFF" w:themeFill="background1"/>
          </w:tcPr>
          <w:p w14:paraId="2A2A82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BECAE7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1ED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78C25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76747B7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DB18E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C97C99B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F0DB9A5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FE7495" w:rsidRPr="008E48DD" w14:paraId="5394657A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561E10E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A7B66B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4B1FD9B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1FF0F3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9A8962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0BF0175A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F05CB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1C6EA9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C7BE7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8750FA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DE7428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9EEEDC6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4BC972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1FFD3F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E737CE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F8C73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A473C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B75073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24784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8263F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E670A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21435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C4AC50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AA2F6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3A29E0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52C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5CEF4C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4F906C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2A7E2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9A39D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4E9850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DA0DB4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F09BB5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365C6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28DAB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1BA5483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136AD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9A918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27294C4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65F6D5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5F3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C31B687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448E979" w14:textId="77777777" w:rsidR="00FE7495" w:rsidRPr="005C171F" w:rsidRDefault="00FE7495" w:rsidP="00DC106B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FE7495" w:rsidRPr="008E48DD" w14:paraId="4AFBD63F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6A341E4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6C7A5D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D5B9A6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2E3EA26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33E92C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35BFCBF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55D4FA60" w14:textId="77777777" w:rsidTr="00374279">
        <w:tc>
          <w:tcPr>
            <w:tcW w:w="1261" w:type="dxa"/>
            <w:shd w:val="clear" w:color="auto" w:fill="FFFFFF" w:themeFill="background1"/>
          </w:tcPr>
          <w:p w14:paraId="3A5704D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7611FF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41436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7F6C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5179855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DFE0A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ABE21BA" w14:textId="77777777" w:rsidTr="00374279">
        <w:tc>
          <w:tcPr>
            <w:tcW w:w="1261" w:type="dxa"/>
            <w:shd w:val="clear" w:color="auto" w:fill="FFFFFF" w:themeFill="background1"/>
          </w:tcPr>
          <w:p w14:paraId="66962A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9EF83E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A47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5A058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37BBF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D7774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E565D04" w14:textId="77777777" w:rsidTr="00374279">
        <w:tc>
          <w:tcPr>
            <w:tcW w:w="1261" w:type="dxa"/>
            <w:shd w:val="clear" w:color="auto" w:fill="FFFFFF" w:themeFill="background1"/>
          </w:tcPr>
          <w:p w14:paraId="1B20CFE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4D3FF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0AED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23858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6AB82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CC8CC6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50D2D60A" w14:textId="77777777" w:rsidTr="00374279">
        <w:tc>
          <w:tcPr>
            <w:tcW w:w="1261" w:type="dxa"/>
            <w:shd w:val="clear" w:color="auto" w:fill="FFFFFF" w:themeFill="background1"/>
          </w:tcPr>
          <w:p w14:paraId="623B34D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46847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7F944F9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7BDFC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E9F6B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4EADAA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28CB321" w14:textId="77777777" w:rsidTr="00374279">
        <w:tc>
          <w:tcPr>
            <w:tcW w:w="1261" w:type="dxa"/>
            <w:shd w:val="clear" w:color="auto" w:fill="FFFFFF" w:themeFill="background1"/>
          </w:tcPr>
          <w:p w14:paraId="436A1F4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93E412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445754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551CE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E5AA5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699BA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DC59E9" w14:textId="77777777" w:rsidTr="00374279">
        <w:tc>
          <w:tcPr>
            <w:tcW w:w="1261" w:type="dxa"/>
            <w:shd w:val="clear" w:color="auto" w:fill="FFFFFF" w:themeFill="background1"/>
          </w:tcPr>
          <w:p w14:paraId="3AC0B1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D5FFA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619B43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322EF1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3E3BAB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3C001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0B0FC2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A71F42B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FE7495" w:rsidRPr="008E48DD" w14:paraId="6BCC8F33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20C51DA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451096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85916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7CC7B1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13F4669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2107105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1763872A" w14:textId="77777777" w:rsidTr="00374279">
        <w:tc>
          <w:tcPr>
            <w:tcW w:w="1261" w:type="dxa"/>
            <w:shd w:val="clear" w:color="auto" w:fill="FFFFFF" w:themeFill="background1"/>
          </w:tcPr>
          <w:p w14:paraId="219E95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BCDF71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78C8D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150D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0AA21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C1B5A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68BE461" w14:textId="77777777" w:rsidTr="00374279">
        <w:tc>
          <w:tcPr>
            <w:tcW w:w="1261" w:type="dxa"/>
            <w:shd w:val="clear" w:color="auto" w:fill="FFFFFF" w:themeFill="background1"/>
          </w:tcPr>
          <w:p w14:paraId="60451D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68A20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1A309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3C801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AF9FE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3A907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1C9870A" w14:textId="77777777" w:rsidTr="00374279">
        <w:tc>
          <w:tcPr>
            <w:tcW w:w="1261" w:type="dxa"/>
            <w:shd w:val="clear" w:color="auto" w:fill="FFFFFF" w:themeFill="background1"/>
          </w:tcPr>
          <w:p w14:paraId="6FC551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D5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C5A930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9C866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81195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58F9E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7CB8DA" w14:textId="77777777" w:rsidTr="00374279">
        <w:tc>
          <w:tcPr>
            <w:tcW w:w="1261" w:type="dxa"/>
            <w:shd w:val="clear" w:color="auto" w:fill="FFFFFF" w:themeFill="background1"/>
          </w:tcPr>
          <w:p w14:paraId="4B4E3E1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3B189D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1D01FCD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04E52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7B247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D7005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62AE72" w14:textId="77777777" w:rsidTr="00374279">
        <w:tc>
          <w:tcPr>
            <w:tcW w:w="1261" w:type="dxa"/>
            <w:shd w:val="clear" w:color="auto" w:fill="FFFFFF" w:themeFill="background1"/>
          </w:tcPr>
          <w:p w14:paraId="24CC53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4DAFC4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B081F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1B59B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F10E1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5AF83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B64C76" w14:textId="77777777" w:rsidTr="00374279">
        <w:tc>
          <w:tcPr>
            <w:tcW w:w="1261" w:type="dxa"/>
            <w:shd w:val="clear" w:color="auto" w:fill="FFFFFF" w:themeFill="background1"/>
          </w:tcPr>
          <w:p w14:paraId="79CB1A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BA73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EE5FC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80390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BB8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FD17D0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6F81916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46A01951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FE7495" w:rsidRPr="008E48DD" w14:paraId="56985EF1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76E720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1BDABC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3177396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5E122C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6900967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33C4261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7F20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E2150C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F254F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559F8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796EB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6457E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6F62E6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D5FDEE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1F7B6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725655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0ACF5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7CE765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300E0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3BE22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047CB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D4E777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6495F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0B218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69DC9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E56AF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4E95D2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B95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675CF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8CF7B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B50D0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66D2FF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5D676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F7A5C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1436E8C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28086F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00887D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24F30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2FD99F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3609AE2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6B7BF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CEA1419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07C71E82" w14:textId="77777777" w:rsidR="00B24BF3" w:rsidRPr="00374279" w:rsidRDefault="00B24BF3" w:rsidP="00236B87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FE7495" w:rsidRPr="008E48DD" w14:paraId="75A0FB53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3B1210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3F0063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0CEB81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1C9BA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303D8CC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434F0571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3BD68A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2DB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B90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9DE62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36E23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F699F2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990A06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C66A6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904B1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159E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75DEF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8FF3D7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F7C9CF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A9DED6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7AA05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09756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8DED4A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384BBC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88A405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AD4380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A7560B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040D45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C3C593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6A8284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4BE253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DA698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B348D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A35EF3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2266E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8E4E59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6C1DBD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BEE38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349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C4EF8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8F84C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3D46DD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20478C0C" w14:textId="77777777" w:rsidR="00B24BF3" w:rsidRPr="00374279" w:rsidRDefault="00B24BF3" w:rsidP="00B24BF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="00C46EA1"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FE7495" w:rsidRPr="008E48DD" w14:paraId="34517C13" w14:textId="77777777" w:rsidTr="00374279">
        <w:trPr>
          <w:tblHeader/>
        </w:trPr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3785D3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40AEB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520527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1" w:type="dxa"/>
            <w:gridSpan w:val="3"/>
            <w:shd w:val="clear" w:color="auto" w:fill="FFFFFF" w:themeFill="background1"/>
            <w:vAlign w:val="center"/>
          </w:tcPr>
          <w:p w14:paraId="2ABD1EC0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FE7495" w:rsidRPr="008E48DD" w14:paraId="63D66BAE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511B3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033163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18BC05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037481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EA633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3EDE8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903FD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91C457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CA278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55925E4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116AC6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8406E8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ADE13C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64A8A89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D48E606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80F5EA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0AF7A7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6FB32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DD4F1B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30AD3C0A" w14:textId="77777777" w:rsidR="00484FD3" w:rsidRPr="008E48DD" w:rsidRDefault="005E498E" w:rsidP="00B726C1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5E498E">
        <w:rPr>
          <w:i/>
        </w:rPr>
        <w:t xml:space="preserve">(per tutte le tipologie di impresa) </w:t>
      </w:r>
      <w:r w:rsidR="00484FD3" w:rsidRPr="008E48DD">
        <w:t>che nell’anno antecedente la d</w:t>
      </w:r>
      <w:r w:rsidR="0078516D" w:rsidRPr="008E48DD">
        <w:t>ata d</w:t>
      </w:r>
      <w:r w:rsidR="0075577C" w:rsidRPr="008E48DD">
        <w:t>ell’</w:t>
      </w:r>
      <w:r w:rsidR="0078516D" w:rsidRPr="008E48DD">
        <w:t>invito</w:t>
      </w:r>
      <w:r w:rsidR="0075577C" w:rsidRPr="008E48DD">
        <w:t xml:space="preserve"> a presentare offerta</w:t>
      </w:r>
      <w:r w:rsidR="00484FD3" w:rsidRPr="008E48DD">
        <w:t>:</w:t>
      </w:r>
    </w:p>
    <w:bookmarkStart w:id="0" w:name="_Hlk102376431"/>
    <w:p w14:paraId="00E50688" w14:textId="77777777" w:rsidR="00484FD3" w:rsidRPr="008E48DD" w:rsidRDefault="00C228C3" w:rsidP="00484FD3">
      <w:pPr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669989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</w:r>
      <w:bookmarkEnd w:id="0"/>
      <w:r w:rsidR="00484FD3" w:rsidRPr="008E48DD">
        <w:rPr>
          <w:rFonts w:ascii="Garamond" w:hAnsi="Garamond" w:cs="Calibri"/>
          <w:sz w:val="24"/>
          <w:szCs w:val="24"/>
        </w:rPr>
        <w:t>non è cessato dalla carica alcun titolare o direttore tecnico in caso di impresa individuale,  socio e direttore tecnico in caso di società in nome collettivo, socio accomandatario e direttore tecnico se si tratta di società in accomandita semplice, amministratore munito di rappresentanza,</w:t>
      </w:r>
      <w:r w:rsidR="00844271" w:rsidRPr="008E48DD">
        <w:rPr>
          <w:rFonts w:ascii="Garamond" w:hAnsi="Garamond" w:cs="Calibri"/>
          <w:sz w:val="24"/>
          <w:szCs w:val="24"/>
        </w:rPr>
        <w:t xml:space="preserve"> 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soci;</w:t>
      </w:r>
    </w:p>
    <w:p w14:paraId="6D383A0A" w14:textId="77777777" w:rsidR="00484FD3" w:rsidRPr="008E48DD" w:rsidRDefault="00C228C3" w:rsidP="005C171F">
      <w:pPr>
        <w:tabs>
          <w:tab w:val="left" w:pos="851"/>
          <w:tab w:val="left" w:pos="3119"/>
        </w:tabs>
        <w:autoSpaceDE w:val="0"/>
        <w:autoSpaceDN w:val="0"/>
        <w:adjustRightInd w:val="0"/>
        <w:spacing w:after="12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-1735621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  <w:t>sono cessati dalla carica i seguenti soggetti (indicare i nominativi, le cariche sociali, luogo e data di nascita e la residenza del titolare o direttore tecnico i</w:t>
      </w:r>
      <w:r w:rsidR="007D6A2A" w:rsidRPr="008E48DD">
        <w:rPr>
          <w:rFonts w:ascii="Garamond" w:hAnsi="Garamond" w:cs="Calibri"/>
          <w:sz w:val="24"/>
          <w:szCs w:val="24"/>
        </w:rPr>
        <w:t xml:space="preserve">n caso di impresa individuale, </w:t>
      </w:r>
      <w:r w:rsidR="00484FD3" w:rsidRPr="008E48DD">
        <w:rPr>
          <w:rFonts w:ascii="Garamond" w:hAnsi="Garamond" w:cs="Calibri"/>
          <w:sz w:val="24"/>
          <w:szCs w:val="24"/>
        </w:rPr>
        <w:t xml:space="preserve">socio e direttore tecnico in caso di società in nome collettivo, socio accomandatario e direttore tecnico se si tratta di società in accomandita semplice, amministratore munito di rappresentanza, </w:t>
      </w:r>
      <w:r w:rsidR="00844271" w:rsidRPr="008E48DD">
        <w:rPr>
          <w:rFonts w:ascii="Garamond" w:hAnsi="Garamond" w:cs="Calibri"/>
          <w:sz w:val="24"/>
          <w:szCs w:val="24"/>
        </w:rPr>
        <w:t xml:space="preserve">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soci):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B726C1" w:rsidRPr="008E48DD" w14:paraId="437BF29C" w14:textId="77777777" w:rsidTr="00236B87">
        <w:trPr>
          <w:tblHeader/>
        </w:trPr>
        <w:tc>
          <w:tcPr>
            <w:tcW w:w="1262" w:type="dxa"/>
            <w:vAlign w:val="center"/>
          </w:tcPr>
          <w:p w14:paraId="2117790A" w14:textId="77777777" w:rsidR="00B726C1" w:rsidRPr="008E48DD" w:rsidRDefault="00B726C1" w:rsidP="00B726C1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8B26C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cessazione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5ACE2C" w14:textId="77777777" w:rsidR="00B726C1" w:rsidRPr="008E48DD" w:rsidRDefault="00B726C1" w:rsidP="00445F09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3A444D4" w14:textId="77777777" w:rsidR="00B726C1" w:rsidRPr="008E48DD" w:rsidRDefault="00B726C1" w:rsidP="000F0DE4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F1407F" w14:textId="77777777" w:rsidR="00B726C1" w:rsidRPr="008E48DD" w:rsidRDefault="00B726C1" w:rsidP="00DB185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2091" w:type="dxa"/>
            <w:vAlign w:val="center"/>
          </w:tcPr>
          <w:p w14:paraId="25442CEB" w14:textId="77777777" w:rsidR="00B726C1" w:rsidRPr="008E48DD" w:rsidRDefault="00B726C1" w:rsidP="00054DD5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</w:tr>
      <w:tr w:rsidR="00B726C1" w:rsidRPr="008E48DD" w14:paraId="55742122" w14:textId="77777777" w:rsidTr="00236B87">
        <w:tc>
          <w:tcPr>
            <w:tcW w:w="1262" w:type="dxa"/>
          </w:tcPr>
          <w:p w14:paraId="0517303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5A0F31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A9A75A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A129C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BCD103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4F3BB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0F4E0894" w14:textId="77777777" w:rsidTr="00236B87">
        <w:tc>
          <w:tcPr>
            <w:tcW w:w="1262" w:type="dxa"/>
          </w:tcPr>
          <w:p w14:paraId="6327F92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F8E4B4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0EA8ACE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0DBDA8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D5B30C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E6B23E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3AB380C8" w14:textId="77777777" w:rsidTr="00236B87">
        <w:tc>
          <w:tcPr>
            <w:tcW w:w="1262" w:type="dxa"/>
          </w:tcPr>
          <w:p w14:paraId="3FABC23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B45ED5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4AF72D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9D526C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13C77A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7C63A3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42C4D0DF" w14:textId="77777777" w:rsidTr="00236B87">
        <w:tc>
          <w:tcPr>
            <w:tcW w:w="1262" w:type="dxa"/>
          </w:tcPr>
          <w:p w14:paraId="136052B9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152436B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BF1534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41400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E6B479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4A5413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0EC901E" w14:textId="77777777" w:rsidTr="00236B87">
        <w:tc>
          <w:tcPr>
            <w:tcW w:w="1262" w:type="dxa"/>
          </w:tcPr>
          <w:p w14:paraId="138DE3B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564A74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71846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AF0BC0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0695DB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53DDA4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D32BB34" w14:textId="77777777" w:rsidTr="00236B87">
        <w:tc>
          <w:tcPr>
            <w:tcW w:w="1262" w:type="dxa"/>
          </w:tcPr>
          <w:p w14:paraId="1E61A81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3794D7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9ED94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C015D7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6B89C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7907D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7E71E7A" w14:textId="47D5DCAC" w:rsidR="002D300C" w:rsidRDefault="002D300C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</w:t>
      </w:r>
      <w:r>
        <w:rPr>
          <w:rFonts w:ascii="Garamond" w:hAnsi="Garamond" w:cs="Calibri"/>
          <w:bCs/>
          <w:sz w:val="24"/>
          <w:szCs w:val="24"/>
        </w:rPr>
        <w:t xml:space="preserve">rispettare </w:t>
      </w:r>
      <w:r w:rsidRPr="002D300C">
        <w:rPr>
          <w:rFonts w:ascii="Garamond" w:hAnsi="Garamond" w:cs="Calibri"/>
          <w:bCs/>
          <w:sz w:val="24"/>
          <w:szCs w:val="24"/>
        </w:rPr>
        <w:t>gli obblighi in materia di lavoro delle persone con disabilità di cui alla legge 12 marzo 1999, n. 68,</w:t>
      </w:r>
      <w:r w:rsidR="00B2161F">
        <w:rPr>
          <w:rFonts w:ascii="Garamond" w:hAnsi="Garamond" w:cs="Calibri"/>
          <w:bCs/>
          <w:sz w:val="24"/>
          <w:szCs w:val="24"/>
        </w:rPr>
        <w:t xml:space="preserve"> </w:t>
      </w:r>
      <w:r w:rsidR="00B2161F" w:rsidRPr="00F97276">
        <w:rPr>
          <w:rFonts w:ascii="Garamond" w:hAnsi="Garamond" w:cs="Calibri"/>
          <w:bCs/>
          <w:sz w:val="24"/>
          <w:szCs w:val="24"/>
        </w:rPr>
        <w:t xml:space="preserve">ai sensi dell’art 47 comma 3 bis del DL 77/2021, </w:t>
      </w:r>
      <w:r w:rsidRPr="002D300C">
        <w:rPr>
          <w:rFonts w:ascii="Garamond" w:hAnsi="Garamond" w:cs="Calibri"/>
          <w:bCs/>
          <w:sz w:val="24"/>
          <w:szCs w:val="24"/>
        </w:rPr>
        <w:t>oltre che ai sensi dell’art. 80, comma 5, lettera i), del Codice.</w:t>
      </w:r>
    </w:p>
    <w:p w14:paraId="727F8221" w14:textId="4A28D7D0" w:rsidR="00D77244" w:rsidRDefault="00643C93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ai </w:t>
      </w:r>
      <w:r w:rsidR="00D77244">
        <w:rPr>
          <w:rFonts w:ascii="Garamond" w:hAnsi="Garamond" w:cs="Calibri"/>
          <w:bCs/>
          <w:sz w:val="24"/>
          <w:szCs w:val="24"/>
        </w:rPr>
        <w:t>fini dell’art</w:t>
      </w:r>
      <w:r w:rsidR="00D77244" w:rsidRPr="00D77244">
        <w:rPr>
          <w:rFonts w:ascii="Garamond" w:hAnsi="Garamond" w:cs="Calibri"/>
          <w:bCs/>
          <w:sz w:val="24"/>
          <w:szCs w:val="24"/>
        </w:rPr>
        <w:t>. 47, commi 3 del D.L. 77/2021, convertito in L. n. 108/2021</w:t>
      </w:r>
      <w:r w:rsidR="00D77244">
        <w:rPr>
          <w:rFonts w:ascii="Garamond" w:hAnsi="Garamond" w:cs="Calibri"/>
          <w:bCs/>
          <w:sz w:val="24"/>
          <w:szCs w:val="24"/>
        </w:rPr>
        <w:t>, di avere:</w:t>
      </w:r>
    </w:p>
    <w:p w14:paraId="130CCA75" w14:textId="52197587" w:rsidR="00D77244" w:rsidRDefault="00C228C3" w:rsidP="00D77244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/>
        <w:ind w:left="426"/>
        <w:jc w:val="both"/>
        <w:rPr>
          <w:rFonts w:ascii="Garamond" w:hAnsi="Garamond" w:cs="Arial"/>
          <w:bCs/>
          <w:sz w:val="24"/>
          <w:szCs w:val="24"/>
        </w:rPr>
      </w:pPr>
      <w:sdt>
        <w:sdtPr>
          <w:rPr>
            <w:rStyle w:val="Enfasigrassetto"/>
          </w:rPr>
          <w:id w:val="-17787030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77244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77244" w:rsidRPr="0065654E">
        <w:rPr>
          <w:rFonts w:ascii="Garamond" w:hAnsi="Garamond" w:cs="Calibri"/>
          <w:sz w:val="24"/>
          <w:szCs w:val="24"/>
        </w:rPr>
        <w:t xml:space="preserve"> </w:t>
      </w:r>
      <w:r w:rsidR="00D77244" w:rsidRPr="00D77244">
        <w:rPr>
          <w:rFonts w:ascii="Garamond" w:hAnsi="Garamond" w:cs="Arial"/>
          <w:bCs/>
          <w:sz w:val="24"/>
          <w:szCs w:val="24"/>
        </w:rPr>
        <w:t xml:space="preserve">un numero </w:t>
      </w:r>
      <w:r w:rsidR="00D77244">
        <w:rPr>
          <w:rFonts w:ascii="Garamond" w:hAnsi="Garamond" w:cs="Arial"/>
          <w:bCs/>
          <w:sz w:val="24"/>
          <w:szCs w:val="24"/>
        </w:rPr>
        <w:t>di dipendenti superiore a 50;</w:t>
      </w:r>
    </w:p>
    <w:p w14:paraId="7A643740" w14:textId="082A68FA" w:rsidR="00D77244" w:rsidRDefault="00C228C3" w:rsidP="00D77244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/>
        <w:ind w:left="426"/>
        <w:jc w:val="both"/>
        <w:rPr>
          <w:rFonts w:ascii="Garamond" w:hAnsi="Garamond" w:cs="Arial"/>
          <w:bCs/>
          <w:sz w:val="24"/>
          <w:szCs w:val="24"/>
        </w:rPr>
      </w:pPr>
      <w:sdt>
        <w:sdtPr>
          <w:rPr>
            <w:rStyle w:val="Enfasigrassetto"/>
          </w:rPr>
          <w:id w:val="439574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77244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77244" w:rsidRPr="0065654E">
        <w:rPr>
          <w:rFonts w:ascii="Garamond" w:hAnsi="Garamond" w:cs="Calibri"/>
          <w:sz w:val="24"/>
          <w:szCs w:val="24"/>
        </w:rPr>
        <w:t xml:space="preserve"> </w:t>
      </w:r>
      <w:r w:rsidR="00D77244" w:rsidRPr="00643C93">
        <w:rPr>
          <w:rFonts w:ascii="Garamond" w:hAnsi="Garamond" w:cs="Calibri"/>
          <w:sz w:val="24"/>
          <w:szCs w:val="24"/>
        </w:rPr>
        <w:t>un numero di dipendenti pari o superiore a 15 e inferiore a 50</w:t>
      </w:r>
      <w:r w:rsidR="00643C93">
        <w:rPr>
          <w:rFonts w:ascii="Garamond" w:hAnsi="Garamond" w:cs="Calibri"/>
          <w:sz w:val="24"/>
          <w:szCs w:val="24"/>
        </w:rPr>
        <w:t>;</w:t>
      </w:r>
    </w:p>
    <w:p w14:paraId="4D03B7CD" w14:textId="610173F1" w:rsidR="00D77244" w:rsidRDefault="00C228C3" w:rsidP="00D77244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/>
        <w:ind w:left="426"/>
        <w:jc w:val="both"/>
        <w:rPr>
          <w:rFonts w:ascii="Garamond" w:hAnsi="Garamond" w:cs="Arial"/>
          <w:bCs/>
          <w:sz w:val="24"/>
          <w:szCs w:val="24"/>
        </w:rPr>
      </w:pPr>
      <w:sdt>
        <w:sdtPr>
          <w:rPr>
            <w:rStyle w:val="Enfasigrassetto"/>
          </w:rPr>
          <w:id w:val="-481241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77244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77244" w:rsidRPr="0065654E">
        <w:rPr>
          <w:rFonts w:ascii="Garamond" w:hAnsi="Garamond" w:cs="Calibri"/>
          <w:sz w:val="24"/>
          <w:szCs w:val="24"/>
        </w:rPr>
        <w:t xml:space="preserve"> </w:t>
      </w:r>
      <w:r w:rsidR="00D77244" w:rsidRPr="00D77244">
        <w:rPr>
          <w:rFonts w:ascii="Garamond" w:hAnsi="Garamond" w:cs="Arial"/>
          <w:bCs/>
          <w:sz w:val="24"/>
          <w:szCs w:val="24"/>
        </w:rPr>
        <w:t xml:space="preserve">un numero </w:t>
      </w:r>
      <w:r w:rsidR="00D77244">
        <w:rPr>
          <w:rFonts w:ascii="Garamond" w:hAnsi="Garamond" w:cs="Arial"/>
          <w:bCs/>
          <w:sz w:val="24"/>
          <w:szCs w:val="24"/>
        </w:rPr>
        <w:t>di dipendenti inferiore a 15;</w:t>
      </w:r>
    </w:p>
    <w:p w14:paraId="688903A9" w14:textId="77777777" w:rsidR="002D300C" w:rsidRPr="0065654E" w:rsidRDefault="002D300C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 w:rsidRPr="0065654E">
        <w:rPr>
          <w:rFonts w:ascii="Garamond" w:hAnsi="Garamond" w:cs="Arial"/>
          <w:bCs/>
          <w:sz w:val="24"/>
          <w:szCs w:val="24"/>
        </w:rPr>
        <w:t xml:space="preserve">(per gli operatori economici che occupano più di 50 dipendenti) </w:t>
      </w:r>
    </w:p>
    <w:p w14:paraId="6B5E6653" w14:textId="0EDD4083" w:rsidR="002D300C" w:rsidRPr="0065654E" w:rsidRDefault="00C228C3" w:rsidP="00C61E8E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bCs/>
          <w:sz w:val="24"/>
          <w:szCs w:val="24"/>
        </w:rPr>
      </w:pPr>
      <w:sdt>
        <w:sdtPr>
          <w:rPr>
            <w:rStyle w:val="Enfasigrassetto"/>
          </w:rPr>
          <w:id w:val="8489176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2D300C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D300C" w:rsidRPr="0065654E">
        <w:rPr>
          <w:rFonts w:ascii="Garamond" w:hAnsi="Garamond" w:cs="Calibri"/>
          <w:sz w:val="24"/>
          <w:szCs w:val="24"/>
        </w:rPr>
        <w:t xml:space="preserve"> </w:t>
      </w:r>
      <w:r w:rsidR="002D300C" w:rsidRPr="0065654E">
        <w:rPr>
          <w:rFonts w:ascii="Garamond" w:hAnsi="Garamond" w:cs="Calibri"/>
          <w:sz w:val="24"/>
          <w:szCs w:val="24"/>
        </w:rPr>
        <w:tab/>
      </w:r>
      <w:r w:rsidR="002D300C" w:rsidRPr="0065654E">
        <w:rPr>
          <w:rFonts w:ascii="Garamond" w:hAnsi="Garamond" w:cs="Arial"/>
          <w:bCs/>
          <w:sz w:val="24"/>
          <w:szCs w:val="24"/>
        </w:rPr>
        <w:t>di aver redatto ai sensi dell’articolo 46, decreto legislativo n. 198 del 2006 e trasmesso alle rappresentanze sindacali aziendali, alla consigliera e al consigliere regionale di parità il rapporto periodico sulla situazione del personale maschile e femminile</w:t>
      </w:r>
      <w:r w:rsidR="0065654E">
        <w:rPr>
          <w:rFonts w:ascii="Garamond" w:hAnsi="Garamond" w:cs="Arial"/>
          <w:bCs/>
          <w:sz w:val="24"/>
          <w:szCs w:val="24"/>
        </w:rPr>
        <w:t>;</w:t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</w:t>
      </w:r>
    </w:p>
    <w:p w14:paraId="1F8868A1" w14:textId="59008C5F" w:rsidR="002D300C" w:rsidRPr="0065654E" w:rsidRDefault="00C228C3" w:rsidP="00C61E8E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bCs/>
          <w:sz w:val="24"/>
          <w:szCs w:val="24"/>
        </w:rPr>
      </w:pPr>
      <w:sdt>
        <w:sdtPr>
          <w:rPr>
            <w:rStyle w:val="Enfasigrassetto"/>
          </w:rPr>
          <w:id w:val="-353047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2D300C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D300C" w:rsidRPr="0065654E">
        <w:rPr>
          <w:rFonts w:ascii="Garamond" w:hAnsi="Garamond" w:cs="Calibri"/>
          <w:sz w:val="24"/>
          <w:szCs w:val="24"/>
        </w:rPr>
        <w:t xml:space="preserve"> </w:t>
      </w:r>
      <w:r w:rsidR="002D300C" w:rsidRPr="0065654E">
        <w:rPr>
          <w:rFonts w:ascii="Garamond" w:hAnsi="Garamond" w:cs="Calibri"/>
          <w:sz w:val="24"/>
          <w:szCs w:val="24"/>
        </w:rPr>
        <w:tab/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</w:t>
      </w:r>
      <w:r w:rsidR="00C61E8E" w:rsidRPr="0065654E">
        <w:rPr>
          <w:rFonts w:ascii="Garamond" w:hAnsi="Garamond" w:cs="Arial"/>
          <w:bCs/>
          <w:sz w:val="24"/>
          <w:szCs w:val="24"/>
        </w:rPr>
        <w:t xml:space="preserve">di non aver </w:t>
      </w:r>
      <w:r w:rsidR="002D300C" w:rsidRPr="0065654E">
        <w:rPr>
          <w:rFonts w:ascii="Garamond" w:hAnsi="Garamond" w:cs="Arial"/>
          <w:bCs/>
          <w:sz w:val="24"/>
          <w:szCs w:val="24"/>
        </w:rPr>
        <w:t>trasmesso il suddetto rapporto nei termini previsti dall’art. 46 del codice delle pari opportunità</w:t>
      </w:r>
      <w:r w:rsidR="00C61E8E" w:rsidRPr="0065654E">
        <w:rPr>
          <w:rFonts w:ascii="Garamond" w:hAnsi="Garamond" w:cs="Arial"/>
          <w:bCs/>
          <w:sz w:val="24"/>
          <w:szCs w:val="24"/>
        </w:rPr>
        <w:t xml:space="preserve"> e di averlo</w:t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predispo</w:t>
      </w:r>
      <w:r w:rsidR="00C61E8E" w:rsidRPr="0065654E">
        <w:rPr>
          <w:rFonts w:ascii="Garamond" w:hAnsi="Garamond" w:cs="Arial"/>
          <w:bCs/>
          <w:sz w:val="24"/>
          <w:szCs w:val="24"/>
        </w:rPr>
        <w:t>sto</w:t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e trasme</w:t>
      </w:r>
      <w:r w:rsidR="00C61E8E" w:rsidRPr="0065654E">
        <w:rPr>
          <w:rFonts w:ascii="Garamond" w:hAnsi="Garamond" w:cs="Arial"/>
          <w:bCs/>
          <w:sz w:val="24"/>
          <w:szCs w:val="24"/>
        </w:rPr>
        <w:t>sso</w:t>
      </w:r>
      <w:r w:rsidR="002D300C" w:rsidRPr="0065654E">
        <w:rPr>
          <w:rFonts w:ascii="Garamond" w:hAnsi="Garamond" w:cs="Arial"/>
          <w:bCs/>
          <w:sz w:val="24"/>
          <w:szCs w:val="24"/>
        </w:rPr>
        <w:t>, contestualmente alla sua produzione in sede di gara, alle rappresentanze sindacali aziendali e alla consigliera e al consigliere regionale di parità</w:t>
      </w:r>
      <w:r w:rsidR="0065654E">
        <w:rPr>
          <w:rFonts w:ascii="Garamond" w:hAnsi="Garamond" w:cs="Arial"/>
          <w:bCs/>
          <w:sz w:val="24"/>
          <w:szCs w:val="24"/>
        </w:rPr>
        <w:t>;</w:t>
      </w:r>
    </w:p>
    <w:p w14:paraId="7B876A9D" w14:textId="77777777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>di essere edotto degli obblighi derivanti dal codice etico, di comportamento e norme per l’integrità nella ricerca adottato dall’Università degli Studi dell’Insubria (emanato con decreto rettorale del 30 settembre 2020, n. 656 e disponibile all’indirizzo https://www.uninsubria.it/statuto-e-regolamenti) e di impegnarsi, in caso di aggiudicazione, ad osservare e a far osservare ai propri dipendenti e collaboratori il suddetto codice, pena la risoluzione del contratto;</w:t>
      </w:r>
    </w:p>
    <w:p w14:paraId="5FDDA9B9" w14:textId="2E218258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893125">
        <w:rPr>
          <w:rFonts w:ascii="Garamond" w:hAnsi="Garamond"/>
          <w:sz w:val="24"/>
          <w:szCs w:val="24"/>
        </w:rPr>
        <w:t>nella richiesta di preventivo</w:t>
      </w:r>
      <w:r w:rsidRPr="00AB515E">
        <w:rPr>
          <w:rFonts w:ascii="Garamond" w:hAnsi="Garamond"/>
          <w:sz w:val="24"/>
          <w:szCs w:val="24"/>
        </w:rPr>
        <w:t xml:space="preserve">, resa dal Titolare del trattamento dei dati ai sensi dell’art. 13 del Regolamento (UE) 2016/679 e di accettare il trattamento dei dati personali; </w:t>
      </w:r>
    </w:p>
    <w:p w14:paraId="36990802" w14:textId="36C0B88D" w:rsid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>di non incorrere nelle cause di esclusione di cui all’art. 80, comma 5 lett. c-bis, c-ter, f-bis) e f-ter) del Codice;</w:t>
      </w:r>
    </w:p>
    <w:p w14:paraId="1A74C248" w14:textId="6E587ED8" w:rsidR="00D454B1" w:rsidRDefault="00D454B1" w:rsidP="00D454B1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710976">
        <w:rPr>
          <w:rFonts w:ascii="Garamond" w:hAnsi="Garamond" w:cs="Calibri"/>
          <w:i/>
          <w:sz w:val="24"/>
          <w:szCs w:val="24"/>
        </w:rPr>
        <w:t>[obbligatorio nel caso di acquisti rientranti nelle categorie espressamente individuate dal “Piano d’azione nazionale per la sostenibilità ambientale dei consumi della Pubblica Amministrazione”, facoltativo negli altri casi]</w:t>
      </w:r>
      <w:r w:rsidRPr="00531DD9">
        <w:rPr>
          <w:rFonts w:ascii="Garamond" w:hAnsi="Garamond" w:cs="Calibri"/>
          <w:sz w:val="24"/>
          <w:szCs w:val="24"/>
        </w:rPr>
        <w:t xml:space="preserve"> di impegnarsi a sottoscrivere la dichiarazione di conformità agli standard sociali minimi di cui all’allegato I al decreto del Ministero dell’Ambiente e della Tutela del Territorio e del Mare del 6 giugno 2012; </w:t>
      </w:r>
    </w:p>
    <w:p w14:paraId="54070A25" w14:textId="318AD63B" w:rsidR="00460172" w:rsidRPr="00D454B1" w:rsidRDefault="00460172" w:rsidP="00D454B1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460172">
        <w:rPr>
          <w:rFonts w:ascii="Garamond" w:hAnsi="Garamond" w:cs="Calibri"/>
          <w:sz w:val="24"/>
          <w:szCs w:val="24"/>
        </w:rPr>
        <w:t xml:space="preserve">di impegnarsi ad osservare gli obblighi specifici del PNRR, tra cui il principio di non arrecare un danno significativo agli obiettivi ambientali cd. “Do No </w:t>
      </w:r>
      <w:proofErr w:type="spellStart"/>
      <w:r w:rsidRPr="00460172">
        <w:rPr>
          <w:rFonts w:ascii="Garamond" w:hAnsi="Garamond" w:cs="Calibri"/>
          <w:sz w:val="24"/>
          <w:szCs w:val="24"/>
        </w:rPr>
        <w:t>Significant</w:t>
      </w:r>
      <w:proofErr w:type="spellEnd"/>
      <w:r w:rsidRPr="00460172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00460172">
        <w:rPr>
          <w:rFonts w:ascii="Garamond" w:hAnsi="Garamond" w:cs="Calibri"/>
          <w:sz w:val="24"/>
          <w:szCs w:val="24"/>
        </w:rPr>
        <w:t>Harm</w:t>
      </w:r>
      <w:proofErr w:type="spellEnd"/>
      <w:r w:rsidRPr="00460172">
        <w:rPr>
          <w:rFonts w:ascii="Garamond" w:hAnsi="Garamond" w:cs="Calibri"/>
          <w:sz w:val="24"/>
          <w:szCs w:val="24"/>
        </w:rPr>
        <w:t>” (DNSH) ai sensi dell'articolo 17 del Regolamento (UE) 2020/852 del Parlamento europeo e del Consiglio del 18 giugno 2020, nonché del principio del contributo all’obiettivo climatico, in conformità a quanto richiesto dalle “Linee guida per lo svolgimento delle attività di controllo e rendicontazione degli interventi PNRR di competenza delle Amministrazioni centrali e dei Soggetti attuatori”</w:t>
      </w:r>
      <w:r>
        <w:rPr>
          <w:rFonts w:ascii="Garamond" w:hAnsi="Garamond" w:cs="Calibri"/>
          <w:sz w:val="24"/>
          <w:szCs w:val="24"/>
        </w:rPr>
        <w:t>;</w:t>
      </w:r>
    </w:p>
    <w:p w14:paraId="5C1A0365" w14:textId="77777777" w:rsidR="002454D6" w:rsidRPr="002454D6" w:rsidRDefault="002454D6" w:rsidP="002454D6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sz w:val="24"/>
          <w:szCs w:val="24"/>
        </w:rPr>
      </w:pPr>
    </w:p>
    <w:p w14:paraId="390E90CE" w14:textId="77777777" w:rsidR="00D75ADA" w:rsidRPr="008E48DD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8E48DD" w:rsidSect="009A0C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DDF7" w14:textId="77777777" w:rsidR="00EE69BB" w:rsidRDefault="00EE69BB" w:rsidP="00A00082">
      <w:pPr>
        <w:spacing w:after="0" w:line="240" w:lineRule="auto"/>
      </w:pPr>
      <w:r>
        <w:separator/>
      </w:r>
    </w:p>
  </w:endnote>
  <w:endnote w:type="continuationSeparator" w:id="0">
    <w:p w14:paraId="116DB386" w14:textId="77777777" w:rsidR="00EE69BB" w:rsidRDefault="00EE69BB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5276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D6D0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4C07" w14:textId="77777777" w:rsidR="00EE69BB" w:rsidRDefault="00EE69BB" w:rsidP="00A00082">
      <w:pPr>
        <w:spacing w:after="0" w:line="240" w:lineRule="auto"/>
      </w:pPr>
      <w:r>
        <w:separator/>
      </w:r>
    </w:p>
  </w:footnote>
  <w:footnote w:type="continuationSeparator" w:id="0">
    <w:p w14:paraId="601E8B91" w14:textId="77777777" w:rsidR="00EE69BB" w:rsidRDefault="00EE69BB" w:rsidP="00A00082">
      <w:pPr>
        <w:spacing w:after="0" w:line="240" w:lineRule="auto"/>
      </w:pPr>
      <w:r>
        <w:continuationSeparator/>
      </w:r>
    </w:p>
  </w:footnote>
  <w:footnote w:id="1">
    <w:p w14:paraId="4AC5E909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2B5AEC68" w14:textId="77777777" w:rsidR="004A3910" w:rsidRPr="007D6A2A" w:rsidRDefault="004A3910" w:rsidP="004A3910">
      <w:pPr>
        <w:pStyle w:val="Testonotaapidipagina"/>
      </w:pPr>
      <w:r w:rsidRPr="007D6A2A">
        <w:rPr>
          <w:rStyle w:val="Rimandonotaapidipagina"/>
        </w:rPr>
        <w:footnoteRef/>
      </w:r>
      <w:r w:rsidRPr="007D6A2A">
        <w:t xml:space="preserve"> Devono essere indicati il titolare e il direttore tecnico, se si tratta di impresa individuale; i soci e il direttore tecnico, se si tratta di società in nome collettivo; i soci accomandatari e il direttore tecnico, se si tratta di società in accomandita semplice; i membri del consiglio di amministrazione cui sia stata conferita la legale rappresentanza, ivi compresi institori e procuratori generali, dei membri degli organi con poteri, di direzione o di vigilanza, i soggetti muniti di poteri di rappresentanza, di direzione o di controllo, il direttore tecnico, il socio unico persona fisica, ovvero il socio di maggioranza in caso di società con meno di quattro soci, se si tratta di altro tipo di società o consorzio.</w:t>
      </w:r>
    </w:p>
  </w:footnote>
  <w:footnote w:id="3">
    <w:p w14:paraId="5A2C1D3C" w14:textId="77777777" w:rsidR="00C46EA1" w:rsidRDefault="00C46EA1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</w:t>
      </w:r>
      <w:r w:rsidR="00963FC0">
        <w:t>ai titolari di caric</w:t>
      </w:r>
      <w:r w:rsidR="00AD2BD3">
        <w:t>he</w:t>
      </w:r>
      <w:r w:rsidR="00963FC0">
        <w:t xml:space="preserve"> e qualifiche de</w:t>
      </w:r>
      <w:r>
        <w:t>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656"/>
      <w:gridCol w:w="1866"/>
    </w:tblGrid>
    <w:tr w:rsidR="009A0CCF" w:rsidRPr="008E48DD" w14:paraId="15AFFC43" w14:textId="77777777" w:rsidTr="005C171F">
      <w:trPr>
        <w:trHeight w:val="677"/>
        <w:jc w:val="right"/>
      </w:trPr>
      <w:tc>
        <w:tcPr>
          <w:tcW w:w="4020" w:type="pct"/>
          <w:vAlign w:val="center"/>
        </w:tcPr>
        <w:p w14:paraId="2DFAD093" w14:textId="76D1334B" w:rsidR="00C228C3" w:rsidRPr="009A0CCF" w:rsidRDefault="007A0B5B" w:rsidP="00C228C3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>
            <w:rPr>
              <w:rFonts w:ascii="Garamond" w:hAnsi="Garamond" w:cs="Calibri,Bold"/>
              <w:b/>
              <w:bCs/>
              <w:sz w:val="24"/>
              <w:szCs w:val="24"/>
            </w:rPr>
            <w:t>Affidamento</w:t>
          </w:r>
          <w:r w:rsidRPr="009A0CCF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="006B4075" w:rsidRPr="0062360E">
            <w:rPr>
              <w:rFonts w:ascii="Garamond" w:hAnsi="Garamond" w:cs="Calibri,Bold"/>
              <w:b/>
              <w:bCs/>
              <w:sz w:val="24"/>
              <w:szCs w:val="24"/>
            </w:rPr>
            <w:t>fornitura</w:t>
          </w:r>
          <w:r w:rsidR="006B4075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="00C228C3" w:rsidRPr="00E76A00">
            <w:rPr>
              <w:rFonts w:ascii="Garamond" w:hAnsi="Garamond"/>
              <w:b/>
              <w:bCs/>
              <w:sz w:val="24"/>
              <w:szCs w:val="24"/>
            </w:rPr>
            <w:t>di un</w:t>
          </w:r>
          <w:r w:rsidR="00C228C3" w:rsidRPr="00D81478">
            <w:rPr>
              <w:rFonts w:ascii="Garamond" w:hAnsi="Garamond"/>
              <w:b/>
              <w:bCs/>
              <w:sz w:val="24"/>
              <w:szCs w:val="24"/>
            </w:rPr>
            <w:t xml:space="preserve"> Sistema di PCR digitale (</w:t>
          </w:r>
          <w:proofErr w:type="spellStart"/>
          <w:r w:rsidR="00C228C3" w:rsidRPr="00D81478">
            <w:rPr>
              <w:rFonts w:ascii="Garamond" w:hAnsi="Garamond"/>
              <w:b/>
              <w:bCs/>
              <w:sz w:val="24"/>
              <w:szCs w:val="24"/>
            </w:rPr>
            <w:t>dPCR</w:t>
          </w:r>
          <w:proofErr w:type="spellEnd"/>
          <w:r w:rsidR="00C228C3" w:rsidRPr="00D81478">
            <w:rPr>
              <w:rFonts w:ascii="Garamond" w:hAnsi="Garamond"/>
              <w:b/>
              <w:bCs/>
              <w:sz w:val="24"/>
              <w:szCs w:val="24"/>
            </w:rPr>
            <w:t>) basato su piastre a partizioni fisse</w:t>
          </w:r>
          <w:r w:rsidR="00C228C3" w:rsidRPr="00E76A00">
            <w:rPr>
              <w:rFonts w:ascii="Garamond" w:hAnsi="Garamond"/>
              <w:b/>
              <w:bCs/>
              <w:sz w:val="24"/>
              <w:szCs w:val="24"/>
            </w:rPr>
            <w:t xml:space="preserve"> - </w:t>
          </w:r>
          <w:r w:rsidR="00C228C3" w:rsidRPr="00B8192B">
            <w:rPr>
              <w:rFonts w:ascii="Garamond" w:hAnsi="Garamond"/>
              <w:b/>
              <w:bCs/>
              <w:sz w:val="24"/>
              <w:szCs w:val="24"/>
            </w:rPr>
            <w:t>CIG 990920135A - CUP J46G21004540001</w:t>
          </w:r>
          <w:r w:rsidR="00C228C3">
            <w:rPr>
              <w:rFonts w:ascii="Garamond" w:hAnsi="Garamond"/>
              <w:b/>
              <w:bCs/>
              <w:sz w:val="24"/>
              <w:szCs w:val="24"/>
            </w:rPr>
            <w:t xml:space="preserve"> </w:t>
          </w:r>
        </w:p>
        <w:p w14:paraId="0D220123" w14:textId="17DCC7DC" w:rsidR="009A0CCF" w:rsidRPr="009A0CCF" w:rsidRDefault="009A0CCF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</w:tc>
      <w:tc>
        <w:tcPr>
          <w:tcW w:w="980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C925987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</w:p>
        <w:p w14:paraId="45818AA0" w14:textId="0329E761" w:rsidR="009A0CCF" w:rsidRPr="009A0CCF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D84AF8">
            <w:rPr>
              <w:rFonts w:ascii="Garamond" w:hAnsi="Garamond"/>
              <w:b/>
              <w:sz w:val="24"/>
              <w:szCs w:val="24"/>
            </w:rPr>
            <w:t>“</w:t>
          </w:r>
          <w:r w:rsidR="00570F27">
            <w:rPr>
              <w:rFonts w:ascii="Garamond" w:hAnsi="Garamond"/>
              <w:b/>
              <w:sz w:val="24"/>
              <w:szCs w:val="24"/>
            </w:rPr>
            <w:t>Dichiarazioni integrative</w:t>
          </w:r>
          <w:r w:rsidRPr="00D84AF8">
            <w:rPr>
              <w:rFonts w:ascii="Garamond" w:hAnsi="Garamond"/>
              <w:b/>
              <w:sz w:val="24"/>
              <w:szCs w:val="24"/>
            </w:rPr>
            <w:t>”</w:t>
          </w:r>
        </w:p>
      </w:tc>
    </w:tr>
  </w:tbl>
  <w:p w14:paraId="1B6D4B8B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BC4F34" w:rsidRPr="00E76352" w14:paraId="19EB513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505402D0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1FCCA57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739743C7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6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016AB5D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84623"/>
    <w:multiLevelType w:val="hybridMultilevel"/>
    <w:tmpl w:val="D4568AF8"/>
    <w:lvl w:ilvl="0" w:tplc="7A8E00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0A29"/>
    <w:multiLevelType w:val="hybridMultilevel"/>
    <w:tmpl w:val="FCF627C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53EE498C">
      <w:numFmt w:val="bullet"/>
      <w:lvlText w:val="-"/>
      <w:lvlJc w:val="left"/>
      <w:pPr>
        <w:ind w:left="2444" w:hanging="360"/>
      </w:pPr>
      <w:rPr>
        <w:rFonts w:ascii="Garamond" w:eastAsia="Times New Roman" w:hAnsi="Garamond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81A"/>
    <w:multiLevelType w:val="hybridMultilevel"/>
    <w:tmpl w:val="D9FE5DA6"/>
    <w:lvl w:ilvl="0" w:tplc="CE04F056">
      <w:numFmt w:val="bullet"/>
      <w:lvlText w:val="-"/>
      <w:lvlJc w:val="left"/>
      <w:pPr>
        <w:ind w:left="1145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919055954">
    <w:abstractNumId w:val="2"/>
  </w:num>
  <w:num w:numId="2" w16cid:durableId="1521819477">
    <w:abstractNumId w:val="12"/>
  </w:num>
  <w:num w:numId="3" w16cid:durableId="689066967">
    <w:abstractNumId w:val="7"/>
  </w:num>
  <w:num w:numId="4" w16cid:durableId="1957563504">
    <w:abstractNumId w:val="27"/>
  </w:num>
  <w:num w:numId="5" w16cid:durableId="1733694071">
    <w:abstractNumId w:val="1"/>
  </w:num>
  <w:num w:numId="6" w16cid:durableId="908736644">
    <w:abstractNumId w:val="3"/>
  </w:num>
  <w:num w:numId="7" w16cid:durableId="179128185">
    <w:abstractNumId w:val="25"/>
  </w:num>
  <w:num w:numId="8" w16cid:durableId="1072004418">
    <w:abstractNumId w:val="14"/>
  </w:num>
  <w:num w:numId="9" w16cid:durableId="651637499">
    <w:abstractNumId w:val="18"/>
  </w:num>
  <w:num w:numId="10" w16cid:durableId="155271428">
    <w:abstractNumId w:val="8"/>
  </w:num>
  <w:num w:numId="11" w16cid:durableId="1167355639">
    <w:abstractNumId w:val="15"/>
  </w:num>
  <w:num w:numId="12" w16cid:durableId="1670059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1439617">
    <w:abstractNumId w:val="10"/>
  </w:num>
  <w:num w:numId="14" w16cid:durableId="1912158672">
    <w:abstractNumId w:val="6"/>
  </w:num>
  <w:num w:numId="15" w16cid:durableId="252126931">
    <w:abstractNumId w:val="23"/>
  </w:num>
  <w:num w:numId="16" w16cid:durableId="745494788">
    <w:abstractNumId w:val="4"/>
  </w:num>
  <w:num w:numId="17" w16cid:durableId="1403522494">
    <w:abstractNumId w:val="16"/>
  </w:num>
  <w:num w:numId="18" w16cid:durableId="1706100491">
    <w:abstractNumId w:val="11"/>
  </w:num>
  <w:num w:numId="19" w16cid:durableId="1493987744">
    <w:abstractNumId w:val="9"/>
  </w:num>
  <w:num w:numId="20" w16cid:durableId="2049600789">
    <w:abstractNumId w:val="28"/>
  </w:num>
  <w:num w:numId="21" w16cid:durableId="2122069650">
    <w:abstractNumId w:val="0"/>
  </w:num>
  <w:num w:numId="22" w16cid:durableId="374427567">
    <w:abstractNumId w:val="13"/>
  </w:num>
  <w:num w:numId="23" w16cid:durableId="1216548734">
    <w:abstractNumId w:val="17"/>
  </w:num>
  <w:num w:numId="24" w16cid:durableId="106849338">
    <w:abstractNumId w:val="24"/>
  </w:num>
  <w:num w:numId="25" w16cid:durableId="107284745">
    <w:abstractNumId w:val="26"/>
  </w:num>
  <w:num w:numId="26" w16cid:durableId="1448350934">
    <w:abstractNumId w:val="5"/>
  </w:num>
  <w:num w:numId="27" w16cid:durableId="10879668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95877067">
    <w:abstractNumId w:val="29"/>
  </w:num>
  <w:num w:numId="29" w16cid:durableId="2116946542">
    <w:abstractNumId w:val="19"/>
  </w:num>
  <w:num w:numId="30" w16cid:durableId="20079008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251426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0084357">
    <w:abstractNumId w:val="20"/>
  </w:num>
  <w:num w:numId="33" w16cid:durableId="6664386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0941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222AE"/>
    <w:rsid w:val="0023001C"/>
    <w:rsid w:val="0023138E"/>
    <w:rsid w:val="00234DEB"/>
    <w:rsid w:val="002358DD"/>
    <w:rsid w:val="00236F19"/>
    <w:rsid w:val="0024130F"/>
    <w:rsid w:val="002454D6"/>
    <w:rsid w:val="002522FF"/>
    <w:rsid w:val="00254EFD"/>
    <w:rsid w:val="00255FAC"/>
    <w:rsid w:val="00256DD1"/>
    <w:rsid w:val="00260E21"/>
    <w:rsid w:val="00261A53"/>
    <w:rsid w:val="00270C04"/>
    <w:rsid w:val="0027487F"/>
    <w:rsid w:val="002758E3"/>
    <w:rsid w:val="00284BE8"/>
    <w:rsid w:val="00285AF2"/>
    <w:rsid w:val="00287071"/>
    <w:rsid w:val="0029174B"/>
    <w:rsid w:val="002A52C6"/>
    <w:rsid w:val="002B1A2F"/>
    <w:rsid w:val="002B5E2F"/>
    <w:rsid w:val="002B6B59"/>
    <w:rsid w:val="002C131B"/>
    <w:rsid w:val="002C309D"/>
    <w:rsid w:val="002C352C"/>
    <w:rsid w:val="002C6355"/>
    <w:rsid w:val="002D09C3"/>
    <w:rsid w:val="002D2E17"/>
    <w:rsid w:val="002D300C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3EB5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49D4"/>
    <w:rsid w:val="003F7783"/>
    <w:rsid w:val="003F7F2D"/>
    <w:rsid w:val="004001DC"/>
    <w:rsid w:val="00402A96"/>
    <w:rsid w:val="00414771"/>
    <w:rsid w:val="00414DDB"/>
    <w:rsid w:val="0042317A"/>
    <w:rsid w:val="004256DC"/>
    <w:rsid w:val="00426340"/>
    <w:rsid w:val="0043503C"/>
    <w:rsid w:val="00437283"/>
    <w:rsid w:val="00452E78"/>
    <w:rsid w:val="00460172"/>
    <w:rsid w:val="00473FE3"/>
    <w:rsid w:val="004743FA"/>
    <w:rsid w:val="004765D1"/>
    <w:rsid w:val="004832FC"/>
    <w:rsid w:val="004848CF"/>
    <w:rsid w:val="00484B2C"/>
    <w:rsid w:val="00484FD3"/>
    <w:rsid w:val="00492DE5"/>
    <w:rsid w:val="004A3910"/>
    <w:rsid w:val="004A796B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1DD9"/>
    <w:rsid w:val="005348ED"/>
    <w:rsid w:val="005476FF"/>
    <w:rsid w:val="00552AB3"/>
    <w:rsid w:val="00554742"/>
    <w:rsid w:val="00556678"/>
    <w:rsid w:val="0056008D"/>
    <w:rsid w:val="0056449B"/>
    <w:rsid w:val="00564B69"/>
    <w:rsid w:val="00570F27"/>
    <w:rsid w:val="00572B1F"/>
    <w:rsid w:val="00574579"/>
    <w:rsid w:val="00574D3E"/>
    <w:rsid w:val="00576207"/>
    <w:rsid w:val="005860A7"/>
    <w:rsid w:val="00587042"/>
    <w:rsid w:val="005953F5"/>
    <w:rsid w:val="0059694B"/>
    <w:rsid w:val="005B1655"/>
    <w:rsid w:val="005C171F"/>
    <w:rsid w:val="005C17B3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498E"/>
    <w:rsid w:val="005F0886"/>
    <w:rsid w:val="005F4878"/>
    <w:rsid w:val="00600418"/>
    <w:rsid w:val="00611C8B"/>
    <w:rsid w:val="006241C3"/>
    <w:rsid w:val="00624345"/>
    <w:rsid w:val="006304AF"/>
    <w:rsid w:val="006377D6"/>
    <w:rsid w:val="00641C80"/>
    <w:rsid w:val="00642306"/>
    <w:rsid w:val="00643C93"/>
    <w:rsid w:val="00644BEA"/>
    <w:rsid w:val="00645276"/>
    <w:rsid w:val="0064632E"/>
    <w:rsid w:val="00653048"/>
    <w:rsid w:val="0065654E"/>
    <w:rsid w:val="006620CA"/>
    <w:rsid w:val="00665092"/>
    <w:rsid w:val="0066523F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B4075"/>
    <w:rsid w:val="006C09ED"/>
    <w:rsid w:val="006C2C1C"/>
    <w:rsid w:val="006C4D0D"/>
    <w:rsid w:val="006C6DE8"/>
    <w:rsid w:val="006D28B7"/>
    <w:rsid w:val="006D2A0B"/>
    <w:rsid w:val="006D2CF7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976"/>
    <w:rsid w:val="00710E45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76381"/>
    <w:rsid w:val="0078516D"/>
    <w:rsid w:val="00793613"/>
    <w:rsid w:val="00793D58"/>
    <w:rsid w:val="007956D4"/>
    <w:rsid w:val="007A0B5B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E4712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6367D"/>
    <w:rsid w:val="00877458"/>
    <w:rsid w:val="00880D07"/>
    <w:rsid w:val="00887B3C"/>
    <w:rsid w:val="00887CF2"/>
    <w:rsid w:val="00893125"/>
    <w:rsid w:val="00893477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8F6B99"/>
    <w:rsid w:val="0090072D"/>
    <w:rsid w:val="009141BA"/>
    <w:rsid w:val="0091770F"/>
    <w:rsid w:val="00920F78"/>
    <w:rsid w:val="00936A57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5D3B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3B06"/>
    <w:rsid w:val="00A53EE2"/>
    <w:rsid w:val="00A55314"/>
    <w:rsid w:val="00A61F1E"/>
    <w:rsid w:val="00A623D3"/>
    <w:rsid w:val="00A64C6E"/>
    <w:rsid w:val="00A6620B"/>
    <w:rsid w:val="00A67639"/>
    <w:rsid w:val="00A714BF"/>
    <w:rsid w:val="00A767D0"/>
    <w:rsid w:val="00A76BBB"/>
    <w:rsid w:val="00A8040E"/>
    <w:rsid w:val="00A95134"/>
    <w:rsid w:val="00A95E14"/>
    <w:rsid w:val="00AB32D6"/>
    <w:rsid w:val="00AB515E"/>
    <w:rsid w:val="00AB7266"/>
    <w:rsid w:val="00AC0736"/>
    <w:rsid w:val="00AC5369"/>
    <w:rsid w:val="00AD0713"/>
    <w:rsid w:val="00AD2BD3"/>
    <w:rsid w:val="00AD3405"/>
    <w:rsid w:val="00AD7D99"/>
    <w:rsid w:val="00AE378E"/>
    <w:rsid w:val="00AE5B00"/>
    <w:rsid w:val="00AE7B9A"/>
    <w:rsid w:val="00AF2252"/>
    <w:rsid w:val="00B03A54"/>
    <w:rsid w:val="00B04056"/>
    <w:rsid w:val="00B11551"/>
    <w:rsid w:val="00B143D3"/>
    <w:rsid w:val="00B163F9"/>
    <w:rsid w:val="00B16936"/>
    <w:rsid w:val="00B16E15"/>
    <w:rsid w:val="00B20E51"/>
    <w:rsid w:val="00B2161F"/>
    <w:rsid w:val="00B24BF3"/>
    <w:rsid w:val="00B27028"/>
    <w:rsid w:val="00B27BB9"/>
    <w:rsid w:val="00B40F07"/>
    <w:rsid w:val="00B42754"/>
    <w:rsid w:val="00B65822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AA0"/>
    <w:rsid w:val="00BB46D8"/>
    <w:rsid w:val="00BC4F34"/>
    <w:rsid w:val="00BC54F9"/>
    <w:rsid w:val="00BF1B4E"/>
    <w:rsid w:val="00BF2E60"/>
    <w:rsid w:val="00BF3BB2"/>
    <w:rsid w:val="00BF5447"/>
    <w:rsid w:val="00BF77B5"/>
    <w:rsid w:val="00C0449F"/>
    <w:rsid w:val="00C0530C"/>
    <w:rsid w:val="00C10F79"/>
    <w:rsid w:val="00C15DB0"/>
    <w:rsid w:val="00C228C3"/>
    <w:rsid w:val="00C230E8"/>
    <w:rsid w:val="00C23E01"/>
    <w:rsid w:val="00C24E79"/>
    <w:rsid w:val="00C31127"/>
    <w:rsid w:val="00C322AD"/>
    <w:rsid w:val="00C348A5"/>
    <w:rsid w:val="00C362C5"/>
    <w:rsid w:val="00C40D50"/>
    <w:rsid w:val="00C41090"/>
    <w:rsid w:val="00C4398A"/>
    <w:rsid w:val="00C453D3"/>
    <w:rsid w:val="00C46624"/>
    <w:rsid w:val="00C46EA1"/>
    <w:rsid w:val="00C52E46"/>
    <w:rsid w:val="00C548AD"/>
    <w:rsid w:val="00C54D34"/>
    <w:rsid w:val="00C61E8E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A419A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9A5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54B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244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0F3F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364E7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A34EE"/>
    <w:rsid w:val="00EB11B2"/>
    <w:rsid w:val="00ED3038"/>
    <w:rsid w:val="00EE4983"/>
    <w:rsid w:val="00EE69BB"/>
    <w:rsid w:val="00EF0224"/>
    <w:rsid w:val="00EF123B"/>
    <w:rsid w:val="00EF3A57"/>
    <w:rsid w:val="00EF5B33"/>
    <w:rsid w:val="00F00E50"/>
    <w:rsid w:val="00F10EB7"/>
    <w:rsid w:val="00F13D5C"/>
    <w:rsid w:val="00F30A58"/>
    <w:rsid w:val="00F30E0F"/>
    <w:rsid w:val="00F329B5"/>
    <w:rsid w:val="00F42403"/>
    <w:rsid w:val="00F47622"/>
    <w:rsid w:val="00F54B4C"/>
    <w:rsid w:val="00F62419"/>
    <w:rsid w:val="00F64911"/>
    <w:rsid w:val="00F659B9"/>
    <w:rsid w:val="00F66495"/>
    <w:rsid w:val="00F70721"/>
    <w:rsid w:val="00F86C47"/>
    <w:rsid w:val="00F90173"/>
    <w:rsid w:val="00F97276"/>
    <w:rsid w:val="00FA225D"/>
    <w:rsid w:val="00FA39F2"/>
    <w:rsid w:val="00FA4660"/>
    <w:rsid w:val="00FA6558"/>
    <w:rsid w:val="00FB187D"/>
    <w:rsid w:val="00FB47A2"/>
    <w:rsid w:val="00FB56C2"/>
    <w:rsid w:val="00FB6637"/>
    <w:rsid w:val="00FC0152"/>
    <w:rsid w:val="00FC0912"/>
    <w:rsid w:val="00FC7C3B"/>
    <w:rsid w:val="00FD0D06"/>
    <w:rsid w:val="00FD47B0"/>
    <w:rsid w:val="00FD576D"/>
    <w:rsid w:val="00FD5AE2"/>
    <w:rsid w:val="00FE7495"/>
    <w:rsid w:val="00FF166A"/>
    <w:rsid w:val="00FF1781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BC42136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styleId="Revisione">
    <w:name w:val="Revision"/>
    <w:hidden/>
    <w:uiPriority w:val="99"/>
    <w:semiHidden/>
    <w:rsid w:val="00A95E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120ECA"/>
    <w:rsid w:val="00344615"/>
    <w:rsid w:val="00444F4F"/>
    <w:rsid w:val="00505FFB"/>
    <w:rsid w:val="00A448DE"/>
    <w:rsid w:val="00A8027E"/>
    <w:rsid w:val="00AA19C9"/>
    <w:rsid w:val="00C23B6C"/>
    <w:rsid w:val="00C75744"/>
    <w:rsid w:val="00E4665A"/>
    <w:rsid w:val="00E729D3"/>
    <w:rsid w:val="00E819ED"/>
    <w:rsid w:val="00E86B7C"/>
    <w:rsid w:val="00F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027E"/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3134e-9791-4040-9329-f594292f84ec">
      <Terms xmlns="http://schemas.microsoft.com/office/infopath/2007/PartnerControls"/>
    </lcf76f155ced4ddcb4097134ff3c332f>
    <TaxCatchAll xmlns="8f315b58-ba54-476e-b739-da3c61139c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B7030CFCB0478D47F2EF72FFC017" ma:contentTypeVersion="11" ma:contentTypeDescription="Creare un nuovo documento." ma:contentTypeScope="" ma:versionID="0441132cce47a7e9af135eefc7151635">
  <xsd:schema xmlns:xsd="http://www.w3.org/2001/XMLSchema" xmlns:xs="http://www.w3.org/2001/XMLSchema" xmlns:p="http://schemas.microsoft.com/office/2006/metadata/properties" xmlns:ns2="d403134e-9791-4040-9329-f594292f84ec" xmlns:ns3="8f315b58-ba54-476e-b739-da3c61139ce1" targetNamespace="http://schemas.microsoft.com/office/2006/metadata/properties" ma:root="true" ma:fieldsID="b5377a04501c583430d2107998b9a5ee" ns2:_="" ns3:_="">
    <xsd:import namespace="d403134e-9791-4040-9329-f594292f84ec"/>
    <xsd:import namespace="8f315b58-ba54-476e-b739-da3c61139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134e-9791-4040-9329-f594292f8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5b58-ba54-476e-b739-da3c61139c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429aa3-7981-49b4-a0d8-1d100a05ca8a}" ma:internalName="TaxCatchAll" ma:showField="CatchAllData" ma:web="8f315b58-ba54-476e-b739-da3c61139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E0AD4-AA36-43DC-A3FC-891CFBC9E2B2}">
  <ds:schemaRefs>
    <ds:schemaRef ds:uri="http://www.w3.org/XML/1998/namespace"/>
    <ds:schemaRef ds:uri="http://purl.org/dc/terms/"/>
    <ds:schemaRef ds:uri="d403134e-9791-4040-9329-f594292f84ec"/>
    <ds:schemaRef ds:uri="http://schemas.microsoft.com/office/2006/documentManagement/types"/>
    <ds:schemaRef ds:uri="8f315b58-ba54-476e-b739-da3c61139ce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E43922-57F3-46F3-BAE6-81E876A27E6D}"/>
</file>

<file path=customXml/itemProps3.xml><?xml version="1.0" encoding="utf-8"?>
<ds:datastoreItem xmlns:ds="http://schemas.openxmlformats.org/officeDocument/2006/customXml" ds:itemID="{FFD0F3DB-8D11-43C7-A706-7BB9127FCE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467BF-AD44-4DEB-9E25-E6B1C9492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Scandale Salvatore</cp:lastModifiedBy>
  <cp:revision>37</cp:revision>
  <cp:lastPrinted>2017-11-06T14:27:00Z</cp:lastPrinted>
  <dcterms:created xsi:type="dcterms:W3CDTF">2021-11-02T14:44:00Z</dcterms:created>
  <dcterms:modified xsi:type="dcterms:W3CDTF">2023-06-22T08:23:00Z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0x010100741DB7030CFCB0478D47F2EF72FFC017</vt:lpwstr>
  </property>
  <property fmtid="{D5CDD505-2E9C-101B-9397-08002B2CF9AE}" pid="3" name="MediaServiceImageTags">
    <vt:lpwstr/>
  </property>
</Properties>
</file>